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 w:rsidR="00F73D90">
        <w:rPr>
          <w:b/>
        </w:rPr>
        <w:t>8</w:t>
      </w:r>
      <w:r w:rsidR="00B31A2A">
        <w:rPr>
          <w:b/>
        </w:rPr>
        <w:t xml:space="preserve"> </w:t>
      </w:r>
      <w:r w:rsidRPr="00CD4555">
        <w:rPr>
          <w:b/>
        </w:rPr>
        <w:t>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4986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1405"/>
        <w:gridCol w:w="1067"/>
        <w:gridCol w:w="1135"/>
        <w:gridCol w:w="1126"/>
        <w:gridCol w:w="2785"/>
        <w:gridCol w:w="1163"/>
        <w:gridCol w:w="1086"/>
        <w:gridCol w:w="3352"/>
        <w:gridCol w:w="1256"/>
      </w:tblGrid>
      <w:tr w:rsidR="00251EF2" w:rsidRPr="00B15E28" w:rsidTr="00367C36">
        <w:trPr>
          <w:tblCellSpacing w:w="15" w:type="dxa"/>
        </w:trPr>
        <w:tc>
          <w:tcPr>
            <w:tcW w:w="44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3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3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F73D90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F73D90">
              <w:rPr>
                <w:rStyle w:val="a4"/>
                <w:i/>
                <w:iCs/>
                <w:sz w:val="23"/>
                <w:szCs w:val="23"/>
              </w:rPr>
              <w:t>8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79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5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251EF2" w:rsidRPr="00B15E28" w:rsidTr="00367C36">
        <w:trPr>
          <w:tblCellSpacing w:w="15" w:type="dxa"/>
        </w:trPr>
        <w:tc>
          <w:tcPr>
            <w:tcW w:w="4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251EF2" w:rsidRPr="00B15E28" w:rsidTr="00367C36">
        <w:trPr>
          <w:trHeight w:val="784"/>
          <w:tblCellSpacing w:w="15" w:type="dxa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Шаталова Людмила Андреевна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B25698" w:rsidRDefault="00F73D90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509 169,60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9B36FE" w:rsidRDefault="00D565E9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49,</w:t>
            </w:r>
            <w:r w:rsidR="004E440A">
              <w:t>2</w:t>
            </w:r>
            <w:r>
              <w:t xml:space="preserve"> кв.м.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9B36FE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797058" w:rsidRDefault="009C0431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1364"/>
        <w:gridCol w:w="1111"/>
        <w:gridCol w:w="1129"/>
        <w:gridCol w:w="1145"/>
        <w:gridCol w:w="2736"/>
        <w:gridCol w:w="1182"/>
        <w:gridCol w:w="1099"/>
        <w:gridCol w:w="3364"/>
        <w:gridCol w:w="1238"/>
      </w:tblGrid>
      <w:tr w:rsidR="00251EF2" w:rsidRPr="00B15E28" w:rsidTr="00251EF2">
        <w:trPr>
          <w:tblCellSpacing w:w="15" w:type="dxa"/>
        </w:trPr>
        <w:tc>
          <w:tcPr>
            <w:tcW w:w="43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2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4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F73D90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F73D90">
              <w:rPr>
                <w:rStyle w:val="a4"/>
                <w:i/>
                <w:iCs/>
                <w:sz w:val="23"/>
                <w:szCs w:val="23"/>
              </w:rPr>
              <w:t>8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7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251EF2" w:rsidRPr="00B15E28" w:rsidTr="00251EF2">
        <w:trPr>
          <w:tblCellSpacing w:w="15" w:type="dxa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251EF2" w:rsidRPr="00B15E28" w:rsidTr="00251EF2">
        <w:trPr>
          <w:trHeight w:val="784"/>
          <w:tblCellSpacing w:w="15" w:type="dxa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F6977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Голычева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Васильевна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F73D90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435 986,26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DF6977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4640CA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  <w:tr w:rsidR="00251EF2" w:rsidRPr="00CC1CB7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F73D90" w:rsidP="00EF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298 384,34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  <w:r w:rsidR="00D565E9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8957D3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4260DA" w:rsidRDefault="00DF6977" w:rsidP="00191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DF6977">
              <w:rPr>
                <w:sz w:val="23"/>
                <w:szCs w:val="23"/>
              </w:rPr>
              <w:t>issan</w:t>
            </w:r>
            <w:proofErr w:type="spellEnd"/>
            <w:r w:rsidRPr="00DF6977">
              <w:rPr>
                <w:sz w:val="23"/>
                <w:szCs w:val="23"/>
              </w:rPr>
              <w:t xml:space="preserve"> </w:t>
            </w:r>
            <w:r w:rsidR="00013AE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</w:t>
            </w:r>
            <w:proofErr w:type="spellStart"/>
            <w:r w:rsidRPr="00DF6977">
              <w:rPr>
                <w:sz w:val="23"/>
                <w:szCs w:val="23"/>
              </w:rPr>
              <w:t>trail</w:t>
            </w:r>
            <w:proofErr w:type="spellEnd"/>
            <w:r w:rsidRPr="00DF6977">
              <w:rPr>
                <w:sz w:val="23"/>
                <w:szCs w:val="23"/>
              </w:rPr>
              <w:t xml:space="preserve"> 2002</w:t>
            </w:r>
            <w:r>
              <w:rPr>
                <w:sz w:val="23"/>
                <w:szCs w:val="23"/>
              </w:rPr>
              <w:t>, мотолодка «Казанка»</w:t>
            </w:r>
            <w:proofErr w:type="spellStart"/>
            <w:r w:rsidR="001913F1">
              <w:rPr>
                <w:sz w:val="23"/>
                <w:szCs w:val="23"/>
                <w:lang w:val="en-US"/>
              </w:rPr>
              <w:t>Tohatsu</w:t>
            </w:r>
            <w:proofErr w:type="spellEnd"/>
            <w:r w:rsidR="001913F1" w:rsidRPr="001913F1">
              <w:rPr>
                <w:sz w:val="23"/>
                <w:szCs w:val="23"/>
              </w:rPr>
              <w:t>30</w:t>
            </w:r>
            <w:r w:rsidR="001913F1">
              <w:rPr>
                <w:sz w:val="23"/>
                <w:szCs w:val="23"/>
              </w:rPr>
              <w:t>,</w:t>
            </w:r>
            <w:r w:rsidR="001913F1" w:rsidRPr="001913F1">
              <w:rPr>
                <w:sz w:val="23"/>
                <w:szCs w:val="23"/>
              </w:rPr>
              <w:t xml:space="preserve"> </w:t>
            </w:r>
            <w:r w:rsidR="001913F1" w:rsidRPr="004260DA">
              <w:rPr>
                <w:sz w:val="23"/>
                <w:szCs w:val="23"/>
              </w:rPr>
              <w:t>2011</w:t>
            </w:r>
          </w:p>
        </w:tc>
      </w:tr>
      <w:tr w:rsidR="00251EF2" w:rsidRPr="00B15E28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DF6977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31B84" w:rsidRDefault="00DF6977" w:rsidP="00931B84">
            <w:pPr>
              <w:pStyle w:val="a3"/>
              <w:spacing w:after="0"/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</w:rPr>
              <w:t>51,5</w:t>
            </w:r>
            <w:r w:rsidR="004640CA" w:rsidRPr="00931B84">
              <w:rPr>
                <w:sz w:val="23"/>
                <w:szCs w:val="23"/>
              </w:rPr>
              <w:t xml:space="preserve"> </w:t>
            </w:r>
            <w:proofErr w:type="spellStart"/>
            <w:r w:rsidR="00931B84" w:rsidRPr="00931B84">
              <w:rPr>
                <w:sz w:val="23"/>
                <w:szCs w:val="23"/>
              </w:rPr>
              <w:t>к</w:t>
            </w:r>
            <w:r w:rsidR="004640CA" w:rsidRPr="00931B84">
              <w:rPr>
                <w:sz w:val="23"/>
                <w:szCs w:val="23"/>
              </w:rPr>
              <w:t>в.м</w:t>
            </w:r>
            <w:proofErr w:type="spellEnd"/>
            <w:r w:rsidR="004640CA" w:rsidRPr="00931B84">
              <w:rPr>
                <w:sz w:val="23"/>
                <w:szCs w:val="23"/>
              </w:rPr>
              <w:t>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8957D3"/>
    <w:p w:rsidR="00F73D90" w:rsidRDefault="00F73D90" w:rsidP="008957D3"/>
    <w:p w:rsidR="00F73D90" w:rsidRDefault="00F73D90" w:rsidP="008957D3">
      <w:bookmarkStart w:id="0" w:name="_GoBack"/>
      <w:bookmarkEnd w:id="0"/>
    </w:p>
    <w:p w:rsidR="00F73D90" w:rsidRDefault="00F73D90" w:rsidP="008957D3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1439"/>
        <w:gridCol w:w="1132"/>
        <w:gridCol w:w="1151"/>
        <w:gridCol w:w="1166"/>
        <w:gridCol w:w="2619"/>
        <w:gridCol w:w="1318"/>
        <w:gridCol w:w="1117"/>
        <w:gridCol w:w="3557"/>
        <w:gridCol w:w="1119"/>
      </w:tblGrid>
      <w:tr w:rsidR="00931B84" w:rsidRPr="00F73D90" w:rsidTr="00931B84">
        <w:trPr>
          <w:tblCellSpacing w:w="15" w:type="dxa"/>
        </w:trPr>
        <w:tc>
          <w:tcPr>
            <w:tcW w:w="37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Фамилия, имя, отчество</w:t>
            </w:r>
          </w:p>
        </w:tc>
        <w:tc>
          <w:tcPr>
            <w:tcW w:w="44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931B84" w:rsidRDefault="00F73D90" w:rsidP="00367C36">
            <w:pPr>
              <w:jc w:val="center"/>
              <w:rPr>
                <w:sz w:val="21"/>
                <w:szCs w:val="21"/>
              </w:rPr>
            </w:pPr>
            <w:r w:rsidRPr="00931B84">
              <w:rPr>
                <w:b/>
                <w:bCs/>
                <w:i/>
                <w:iCs/>
                <w:sz w:val="21"/>
                <w:szCs w:val="21"/>
              </w:rPr>
              <w:t>Должность</w:t>
            </w:r>
          </w:p>
        </w:tc>
        <w:tc>
          <w:tcPr>
            <w:tcW w:w="3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Общая сумма дохода за 201</w:t>
            </w:r>
            <w:r w:rsidR="001913F1" w:rsidRPr="001913F1">
              <w:rPr>
                <w:b/>
                <w:bCs/>
                <w:i/>
                <w:iCs/>
              </w:rPr>
              <w:t>8</w:t>
            </w:r>
            <w:r w:rsidRPr="00F73D90">
              <w:rPr>
                <w:b/>
                <w:bCs/>
                <w:i/>
                <w:iCs/>
              </w:rPr>
              <w:t>г.</w:t>
            </w:r>
            <w:r w:rsidRPr="00F73D90">
              <w:rPr>
                <w:b/>
                <w:bCs/>
                <w:i/>
                <w:iCs/>
              </w:rPr>
              <w:br/>
              <w:t>(руб.)</w:t>
            </w:r>
          </w:p>
        </w:tc>
        <w:tc>
          <w:tcPr>
            <w:tcW w:w="1540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7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находящихся в пользовании</w:t>
            </w:r>
          </w:p>
        </w:tc>
        <w:tc>
          <w:tcPr>
            <w:tcW w:w="34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Транспортные средства</w:t>
            </w:r>
          </w:p>
        </w:tc>
      </w:tr>
      <w:tr w:rsidR="00931B84" w:rsidRPr="00F73D90" w:rsidTr="00931B84">
        <w:trPr>
          <w:tblCellSpacing w:w="15" w:type="dxa"/>
        </w:trPr>
        <w:tc>
          <w:tcPr>
            <w:tcW w:w="3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</w:t>
            </w:r>
            <w:proofErr w:type="spellStart"/>
            <w:r w:rsidRPr="00F73D90">
              <w:rPr>
                <w:b/>
                <w:bCs/>
                <w:i/>
                <w:iCs/>
              </w:rPr>
              <w:t>кв.м</w:t>
            </w:r>
            <w:proofErr w:type="spellEnd"/>
            <w:r w:rsidRPr="00F73D90"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</w:t>
            </w:r>
            <w:proofErr w:type="spellStart"/>
            <w:r w:rsidRPr="00F73D90">
              <w:rPr>
                <w:b/>
                <w:bCs/>
                <w:i/>
                <w:iCs/>
              </w:rPr>
              <w:t>кв.м</w:t>
            </w:r>
            <w:proofErr w:type="spellEnd"/>
            <w:r w:rsidRPr="00F73D90"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3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D56ABD" w:rsidRDefault="00F73D90" w:rsidP="00F73D90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D56ABD">
              <w:rPr>
                <w:b/>
                <w:bCs/>
                <w:sz w:val="21"/>
                <w:szCs w:val="21"/>
              </w:rPr>
              <w:t>Жижаева</w:t>
            </w:r>
            <w:proofErr w:type="spellEnd"/>
            <w:r w:rsidRPr="00D56AB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56ABD">
              <w:rPr>
                <w:b/>
                <w:bCs/>
                <w:sz w:val="21"/>
                <w:szCs w:val="21"/>
              </w:rPr>
              <w:t>Зульфия</w:t>
            </w:r>
            <w:proofErr w:type="spellEnd"/>
            <w:r w:rsidRPr="00D56AB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56ABD">
              <w:rPr>
                <w:b/>
                <w:bCs/>
                <w:sz w:val="21"/>
                <w:szCs w:val="21"/>
              </w:rPr>
              <w:t>Хакимовна</w:t>
            </w:r>
            <w:proofErr w:type="spellEnd"/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>Инспектор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D828E6" w:rsidRDefault="004260DA" w:rsidP="00F73D90">
            <w:pPr>
              <w:rPr>
                <w:sz w:val="22"/>
                <w:szCs w:val="22"/>
              </w:rPr>
            </w:pPr>
            <w:r w:rsidRPr="00D828E6">
              <w:rPr>
                <w:sz w:val="22"/>
                <w:szCs w:val="22"/>
              </w:rPr>
              <w:t>517 333,9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 xml:space="preserve">Квартира ½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42,9</w:t>
            </w:r>
            <w:r w:rsidR="00F73D90" w:rsidRPr="00F73D90">
              <w:t xml:space="preserve"> </w:t>
            </w:r>
            <w:proofErr w:type="spellStart"/>
            <w:r w:rsidR="00F73D90" w:rsidRPr="00F73D90">
              <w:t>кв.м</w:t>
            </w:r>
            <w:proofErr w:type="spellEnd"/>
            <w:r w:rsidR="00F73D90" w:rsidRPr="00F73D90"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 xml:space="preserve">59,2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>Не имею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13325" w:rsidRPr="00367C36" w:rsidRDefault="00C13325" w:rsidP="00F73D90">
            <w:pPr>
              <w:rPr>
                <w:bCs/>
              </w:rPr>
            </w:pPr>
            <w:r w:rsidRPr="00367C36">
              <w:rPr>
                <w:bCs/>
              </w:rPr>
              <w:t>супруг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931B84" w:rsidRDefault="00C13325" w:rsidP="00F73D90">
            <w:pPr>
              <w:rPr>
                <w:sz w:val="22"/>
                <w:szCs w:val="22"/>
              </w:rPr>
            </w:pPr>
            <w:r w:rsidRPr="00931B84">
              <w:rPr>
                <w:sz w:val="22"/>
                <w:szCs w:val="22"/>
              </w:rPr>
              <w:t>298 341,34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 xml:space="preserve">Квартира </w:t>
            </w:r>
            <w:r w:rsidRPr="00C77BFE">
              <w:t>½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 xml:space="preserve">42,9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931B84" w:rsidRDefault="00C13325" w:rsidP="00931B84">
            <w:pPr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  <w:lang w:val="en-US"/>
              </w:rPr>
              <w:t>NISSAN</w:t>
            </w:r>
            <w:r w:rsidR="00931B84" w:rsidRPr="00931B84">
              <w:rPr>
                <w:sz w:val="23"/>
                <w:szCs w:val="23"/>
              </w:rPr>
              <w:t xml:space="preserve"> </w:t>
            </w:r>
            <w:r w:rsidRPr="00931B84">
              <w:rPr>
                <w:sz w:val="23"/>
                <w:szCs w:val="23"/>
                <w:lang w:val="en-US"/>
              </w:rPr>
              <w:t>SERENA</w:t>
            </w:r>
            <w:r w:rsidR="00931B84" w:rsidRPr="00931B84">
              <w:rPr>
                <w:sz w:val="23"/>
                <w:szCs w:val="23"/>
              </w:rPr>
              <w:t>,</w:t>
            </w:r>
            <w:r w:rsidRPr="00931B84">
              <w:rPr>
                <w:sz w:val="23"/>
                <w:szCs w:val="23"/>
              </w:rPr>
              <w:t xml:space="preserve"> 2012 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Квартира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59,2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Земельный участок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1042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Гараж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C13325">
            <w:r>
              <w:t xml:space="preserve">22,2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367C36" w:rsidRDefault="00F73D90" w:rsidP="00F73D90">
            <w:pPr>
              <w:rPr>
                <w:bCs/>
              </w:rPr>
            </w:pPr>
            <w:r w:rsidRPr="00367C36">
              <w:rPr>
                <w:bCs/>
              </w:rPr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1913F1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59,2</w:t>
            </w:r>
            <w:r w:rsidR="00C77BFE">
              <w:t xml:space="preserve"> </w:t>
            </w:r>
            <w:proofErr w:type="spellStart"/>
            <w:r w:rsidR="00C77BFE">
              <w:t>кв.м</w:t>
            </w:r>
            <w:proofErr w:type="spellEnd"/>
            <w:r w:rsidR="00C77BFE">
              <w:t>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Не имею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367C36" w:rsidRDefault="00F73D90" w:rsidP="00F73D90">
            <w:pPr>
              <w:rPr>
                <w:bCs/>
              </w:rPr>
            </w:pPr>
            <w:r w:rsidRPr="00367C36">
              <w:rPr>
                <w:bCs/>
              </w:rPr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1913F1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BFE" w:rsidRPr="00F73D90" w:rsidRDefault="004260DA" w:rsidP="00C77BFE">
            <w:r>
              <w:t>59,2</w:t>
            </w:r>
            <w:r w:rsidR="00C77BFE">
              <w:t xml:space="preserve"> </w:t>
            </w:r>
            <w:proofErr w:type="spellStart"/>
            <w:r w:rsidR="00C77BFE">
              <w:t>кв.м</w:t>
            </w:r>
            <w:proofErr w:type="spellEnd"/>
            <w:r w:rsidR="00C77BFE">
              <w:t>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Не имею</w:t>
            </w:r>
          </w:p>
        </w:tc>
      </w:tr>
    </w:tbl>
    <w:p w:rsidR="00F73D90" w:rsidRDefault="00F73D90" w:rsidP="008957D3"/>
    <w:sectPr w:rsidR="00F73D90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13AE1"/>
    <w:rsid w:val="00034C22"/>
    <w:rsid w:val="00040D0F"/>
    <w:rsid w:val="00064480"/>
    <w:rsid w:val="000E60FB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13F1"/>
    <w:rsid w:val="00196BB3"/>
    <w:rsid w:val="001C5DAB"/>
    <w:rsid w:val="001E082B"/>
    <w:rsid w:val="00205A3D"/>
    <w:rsid w:val="002225BA"/>
    <w:rsid w:val="00232F54"/>
    <w:rsid w:val="002400F1"/>
    <w:rsid w:val="00247A54"/>
    <w:rsid w:val="0025039A"/>
    <w:rsid w:val="00251EF2"/>
    <w:rsid w:val="00256185"/>
    <w:rsid w:val="002D6AF0"/>
    <w:rsid w:val="003327F0"/>
    <w:rsid w:val="00365979"/>
    <w:rsid w:val="00367C36"/>
    <w:rsid w:val="003A582C"/>
    <w:rsid w:val="003D3BB9"/>
    <w:rsid w:val="004078FD"/>
    <w:rsid w:val="00412652"/>
    <w:rsid w:val="004259C2"/>
    <w:rsid w:val="004260DA"/>
    <w:rsid w:val="0044589D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509A4"/>
    <w:rsid w:val="0057515E"/>
    <w:rsid w:val="005C6848"/>
    <w:rsid w:val="005E0FD1"/>
    <w:rsid w:val="00625B4C"/>
    <w:rsid w:val="00640D5A"/>
    <w:rsid w:val="0065415A"/>
    <w:rsid w:val="0067221F"/>
    <w:rsid w:val="006777AD"/>
    <w:rsid w:val="006A1C44"/>
    <w:rsid w:val="006C52BA"/>
    <w:rsid w:val="006C6D20"/>
    <w:rsid w:val="006E7737"/>
    <w:rsid w:val="00717901"/>
    <w:rsid w:val="00720BD9"/>
    <w:rsid w:val="0072439D"/>
    <w:rsid w:val="00734620"/>
    <w:rsid w:val="00751B5A"/>
    <w:rsid w:val="00797058"/>
    <w:rsid w:val="007A2080"/>
    <w:rsid w:val="007A7D04"/>
    <w:rsid w:val="007B3CD8"/>
    <w:rsid w:val="00807DB4"/>
    <w:rsid w:val="00837191"/>
    <w:rsid w:val="0084110C"/>
    <w:rsid w:val="00856019"/>
    <w:rsid w:val="0086771A"/>
    <w:rsid w:val="008957D3"/>
    <w:rsid w:val="00923055"/>
    <w:rsid w:val="00931B84"/>
    <w:rsid w:val="00977A78"/>
    <w:rsid w:val="00993069"/>
    <w:rsid w:val="009B36FE"/>
    <w:rsid w:val="009C0431"/>
    <w:rsid w:val="00A154CB"/>
    <w:rsid w:val="00A468A7"/>
    <w:rsid w:val="00A802D7"/>
    <w:rsid w:val="00B15E28"/>
    <w:rsid w:val="00B21B07"/>
    <w:rsid w:val="00B25698"/>
    <w:rsid w:val="00B31965"/>
    <w:rsid w:val="00B31A2A"/>
    <w:rsid w:val="00B40D79"/>
    <w:rsid w:val="00BA32E8"/>
    <w:rsid w:val="00BB4AE6"/>
    <w:rsid w:val="00BB5319"/>
    <w:rsid w:val="00BC2E0D"/>
    <w:rsid w:val="00BF1C65"/>
    <w:rsid w:val="00BF77A3"/>
    <w:rsid w:val="00C13325"/>
    <w:rsid w:val="00C21EF1"/>
    <w:rsid w:val="00C43966"/>
    <w:rsid w:val="00C55387"/>
    <w:rsid w:val="00C61C47"/>
    <w:rsid w:val="00C77BFE"/>
    <w:rsid w:val="00CC357D"/>
    <w:rsid w:val="00CD4555"/>
    <w:rsid w:val="00CD45E3"/>
    <w:rsid w:val="00CE4D06"/>
    <w:rsid w:val="00CE671F"/>
    <w:rsid w:val="00CF5416"/>
    <w:rsid w:val="00CF5C2C"/>
    <w:rsid w:val="00D565E9"/>
    <w:rsid w:val="00D56ABD"/>
    <w:rsid w:val="00D61D58"/>
    <w:rsid w:val="00D64EE5"/>
    <w:rsid w:val="00D828E6"/>
    <w:rsid w:val="00D8569E"/>
    <w:rsid w:val="00DA1C24"/>
    <w:rsid w:val="00DA6E3A"/>
    <w:rsid w:val="00DF6977"/>
    <w:rsid w:val="00E0239C"/>
    <w:rsid w:val="00E45C13"/>
    <w:rsid w:val="00E55142"/>
    <w:rsid w:val="00E6551D"/>
    <w:rsid w:val="00EA5239"/>
    <w:rsid w:val="00EB266B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73D90"/>
    <w:rsid w:val="00F92CE7"/>
    <w:rsid w:val="00F93432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9B0C-81AE-4BC2-8C7B-D1679500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Светлана</cp:lastModifiedBy>
  <cp:revision>23</cp:revision>
  <cp:lastPrinted>2019-04-26T04:31:00Z</cp:lastPrinted>
  <dcterms:created xsi:type="dcterms:W3CDTF">2016-04-26T04:18:00Z</dcterms:created>
  <dcterms:modified xsi:type="dcterms:W3CDTF">2019-04-26T04:46:00Z</dcterms:modified>
</cp:coreProperties>
</file>