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70B74" w:rsidTr="00B70B74">
        <w:tc>
          <w:tcPr>
            <w:tcW w:w="4813" w:type="dxa"/>
          </w:tcPr>
          <w:p w:rsidR="00B70B74" w:rsidRDefault="00032438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</w:t>
            </w:r>
          </w:p>
        </w:tc>
        <w:tc>
          <w:tcPr>
            <w:tcW w:w="4814" w:type="dxa"/>
          </w:tcPr>
          <w:p w:rsidR="00B70B74" w:rsidRDefault="00B70B74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>Утвержден приказом</w:t>
            </w:r>
          </w:p>
          <w:p w:rsidR="00B70B74" w:rsidRDefault="00B70B74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председателя КСП г. Ачинска                                                                           от 19.12.2019 № 27-с </w:t>
            </w:r>
          </w:p>
          <w:p w:rsidR="00B70B74" w:rsidRDefault="00B70B74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(в ред. приказа от 07.07.2020 №13-с)   </w:t>
            </w:r>
          </w:p>
        </w:tc>
      </w:tr>
    </w:tbl>
    <w:p w:rsidR="00B70B74" w:rsidRDefault="00032438" w:rsidP="00B70B74">
      <w:pPr>
        <w:pStyle w:val="Iauiue"/>
        <w:jc w:val="both"/>
        <w:rPr>
          <w:szCs w:val="26"/>
        </w:rPr>
      </w:pPr>
      <w:r>
        <w:rPr>
          <w:szCs w:val="26"/>
        </w:rPr>
        <w:t xml:space="preserve">                                     </w:t>
      </w:r>
      <w:r w:rsidR="00B70B74">
        <w:rPr>
          <w:szCs w:val="26"/>
        </w:rPr>
        <w:t xml:space="preserve"> </w:t>
      </w:r>
    </w:p>
    <w:p w:rsidR="00032438" w:rsidRDefault="00B70B74" w:rsidP="00B70B74">
      <w:pPr>
        <w:pStyle w:val="Iauiue"/>
        <w:jc w:val="both"/>
        <w:rPr>
          <w:szCs w:val="26"/>
        </w:rPr>
      </w:pPr>
      <w:r>
        <w:rPr>
          <w:szCs w:val="26"/>
        </w:rPr>
        <w:t xml:space="preserve">     </w:t>
      </w:r>
      <w:r w:rsidR="00032438">
        <w:rPr>
          <w:i/>
          <w:szCs w:val="26"/>
        </w:rPr>
        <w:t xml:space="preserve">       </w:t>
      </w:r>
    </w:p>
    <w:p w:rsidR="00032438" w:rsidRDefault="00032438" w:rsidP="00032438">
      <w:pPr>
        <w:tabs>
          <w:tab w:val="left" w:pos="3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Л А Н</w:t>
      </w:r>
    </w:p>
    <w:p w:rsidR="00032438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Контрольно-счетной палаты</w:t>
      </w:r>
    </w:p>
    <w:p w:rsidR="00032438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Ачинска на 20</w:t>
      </w:r>
      <w:r w:rsidR="00E4470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32438" w:rsidRDefault="00032438" w:rsidP="00032438">
      <w:pPr>
        <w:tabs>
          <w:tab w:val="left" w:pos="3885"/>
        </w:tabs>
        <w:jc w:val="center"/>
        <w:rPr>
          <w:b/>
          <w:sz w:val="28"/>
          <w:szCs w:val="28"/>
        </w:rPr>
      </w:pPr>
    </w:p>
    <w:tbl>
      <w:tblPr>
        <w:tblW w:w="96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4630"/>
        <w:gridCol w:w="141"/>
        <w:gridCol w:w="1701"/>
        <w:gridCol w:w="2172"/>
      </w:tblGrid>
      <w:tr w:rsidR="00032438" w:rsidTr="00690D75">
        <w:trPr>
          <w:trHeight w:val="9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03243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ind w:lef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Экспертно-аналитическая деятельность</w:t>
            </w:r>
          </w:p>
        </w:tc>
      </w:tr>
      <w:tr w:rsidR="0003243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BD" w:rsidRDefault="00032438" w:rsidP="001A29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проверка годового отчета  об исполнении бюджета города за 201</w:t>
            </w:r>
            <w:r w:rsidR="00E447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подготовка заключения на проект решения Ачинского городского Совета депутатов </w:t>
            </w:r>
          </w:p>
          <w:p w:rsidR="00032438" w:rsidRDefault="00032438" w:rsidP="00E44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исполнении бюджета города Ачинска за 201</w:t>
            </w:r>
            <w:r w:rsidR="00E447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Бюджетный кодекс РФ </w:t>
            </w:r>
            <w:r w:rsidR="008F31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(ст. 157), </w:t>
            </w:r>
          </w:p>
          <w:p w:rsidR="00D86B8E" w:rsidRPr="00DD222D" w:rsidRDefault="00032438">
            <w:pPr>
              <w:spacing w:line="276" w:lineRule="auto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Положение о КСП  (утв. решением Ачинского городского совета депутатов </w:t>
            </w:r>
            <w:r w:rsidR="008F31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Pr="00DD222D">
              <w:rPr>
                <w:szCs w:val="24"/>
              </w:rPr>
              <w:t xml:space="preserve">30.09.2011 </w:t>
            </w:r>
          </w:p>
          <w:p w:rsidR="00032438" w:rsidRDefault="00032438">
            <w:pPr>
              <w:spacing w:line="276" w:lineRule="auto"/>
              <w:rPr>
                <w:sz w:val="26"/>
                <w:szCs w:val="26"/>
              </w:rPr>
            </w:pPr>
            <w:r w:rsidRPr="00DD222D">
              <w:rPr>
                <w:szCs w:val="24"/>
              </w:rPr>
              <w:t>№ 23-171р)</w:t>
            </w:r>
          </w:p>
        </w:tc>
      </w:tr>
      <w:tr w:rsidR="0003243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8" w:rsidRDefault="00032438" w:rsidP="00E44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проектов решений о внесении изменений и дополнений в решение Ачинского городского Совета депутатов     «Об утверждении бюджета города на 20</w:t>
            </w:r>
            <w:r w:rsidR="00E4470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3E3A30">
              <w:rPr>
                <w:sz w:val="28"/>
                <w:szCs w:val="28"/>
              </w:rPr>
              <w:t>2</w:t>
            </w:r>
            <w:r w:rsidR="00E447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1A29B9">
              <w:rPr>
                <w:sz w:val="28"/>
                <w:szCs w:val="28"/>
              </w:rPr>
              <w:t>2</w:t>
            </w:r>
            <w:r w:rsidR="00E44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 w:rsidP="00113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</w:t>
            </w:r>
            <w:r w:rsidR="005F0F27">
              <w:rPr>
                <w:sz w:val="26"/>
                <w:szCs w:val="26"/>
              </w:rPr>
              <w:t xml:space="preserve"> РФ </w:t>
            </w:r>
            <w:r>
              <w:rPr>
                <w:sz w:val="26"/>
                <w:szCs w:val="26"/>
              </w:rPr>
              <w:t>,  Положение о КСП</w:t>
            </w:r>
            <w:r w:rsidR="006643E1">
              <w:rPr>
                <w:sz w:val="26"/>
                <w:szCs w:val="26"/>
              </w:rPr>
              <w:t xml:space="preserve"> </w:t>
            </w:r>
          </w:p>
        </w:tc>
      </w:tr>
      <w:tr w:rsidR="0003243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 w:rsidP="003B0C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0CAF">
              <w:rPr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 проектов решений Ачинского городского Совета депутатов и иных нормативных правовых актов города, относящихся к компетенции Контрольно-счетной палаты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поступления проектов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03243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 w:rsidP="003B0C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0CAF">
              <w:rPr>
                <w:sz w:val="28"/>
                <w:szCs w:val="28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8" w:rsidRDefault="00032438" w:rsidP="001A29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проектов постановлений </w:t>
            </w:r>
            <w:r w:rsidR="001A29B9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 Ачинска об утверждении муниципальных программ, внесении в них изменений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15" w:rsidRDefault="00032438" w:rsidP="00113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Бюджетный кодекс РФ, </w:t>
            </w:r>
          </w:p>
          <w:p w:rsidR="00032438" w:rsidRDefault="00032438" w:rsidP="00113D15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032438" w:rsidTr="007C59B0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 w:rsidP="007404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40401">
              <w:rPr>
                <w:sz w:val="28"/>
                <w:szCs w:val="28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8" w:rsidRDefault="00032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 заключения  на проект решения Ачинского городского Совета  депутатов</w:t>
            </w:r>
          </w:p>
          <w:p w:rsidR="00032438" w:rsidRDefault="00032438" w:rsidP="00E44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 бюджете города на 20</w:t>
            </w:r>
            <w:r w:rsidR="003E3A30">
              <w:rPr>
                <w:sz w:val="28"/>
                <w:szCs w:val="28"/>
              </w:rPr>
              <w:t>2</w:t>
            </w:r>
            <w:r w:rsidR="00E447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плановый период  20</w:t>
            </w:r>
            <w:r w:rsidR="001A29B9">
              <w:rPr>
                <w:sz w:val="28"/>
                <w:szCs w:val="28"/>
              </w:rPr>
              <w:t>2</w:t>
            </w:r>
            <w:r w:rsidR="00E44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</w:t>
            </w:r>
            <w:r w:rsidR="00351803">
              <w:rPr>
                <w:sz w:val="28"/>
                <w:szCs w:val="28"/>
              </w:rPr>
              <w:t>2</w:t>
            </w:r>
            <w:r w:rsidR="00E447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15" w:rsidRDefault="00032438" w:rsidP="00113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</w:t>
            </w:r>
            <w:r w:rsidR="006643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</w:p>
          <w:p w:rsidR="00032438" w:rsidRDefault="00032438" w:rsidP="00113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797E0F" w:rsidTr="002A1C0D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F" w:rsidRDefault="00797E0F" w:rsidP="006477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F" w:rsidRPr="00182314" w:rsidRDefault="00797E0F" w:rsidP="00797E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соблюдения условий концессионного соглашения в отношении объектов электросетевого хозяйства и иных объектов, в целях реконструкции и эксплуатации, заключенного между комитетом по управлению муниципальным имуществом администрации города Ачинска и Акционерным обществом «Красноярская региональная энергетическая компания»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F" w:rsidRDefault="00797E0F" w:rsidP="0087483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F" w:rsidRDefault="00797E0F" w:rsidP="008748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</w:t>
            </w:r>
          </w:p>
          <w:p w:rsidR="00797E0F" w:rsidRDefault="00797E0F" w:rsidP="008748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городского Совета депутатов</w:t>
            </w:r>
          </w:p>
        </w:tc>
      </w:tr>
      <w:tr w:rsidR="00D642A1" w:rsidTr="00992961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1" w:rsidRDefault="00D642A1" w:rsidP="00797E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1" w:rsidRPr="00182314" w:rsidRDefault="00D642A1" w:rsidP="00BF0C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эффективности деятельности КУМИ администрации города  при осуществлении отдельных полномочий в области управления и распоряжения муниципальной собственностью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1" w:rsidRDefault="00D642A1" w:rsidP="00BF0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1" w:rsidRDefault="00D642A1" w:rsidP="00BF0CA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</w:t>
            </w:r>
          </w:p>
          <w:p w:rsidR="00D642A1" w:rsidRDefault="00D642A1" w:rsidP="00BF0CA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городского Совета депутатов</w:t>
            </w:r>
          </w:p>
        </w:tc>
      </w:tr>
      <w:tr w:rsidR="00670208" w:rsidTr="00E83D75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642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182314" w:rsidRDefault="00670208" w:rsidP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по вопросу использования средств на организацию проведения мероприятий по отлову и содержанию  безнадзорных животных за 2018,  2019 годы и текущий период 2020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4903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4903B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</w:t>
            </w:r>
          </w:p>
        </w:tc>
      </w:tr>
      <w:tr w:rsidR="00670208" w:rsidTr="00113D15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A01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организации школьного питания с элементами аудита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 w:rsidP="00113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  ст. 98</w:t>
            </w:r>
          </w:p>
          <w:p w:rsidR="00670208" w:rsidRDefault="00670208" w:rsidP="00664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 05.04.2013 </w:t>
            </w:r>
          </w:p>
          <w:p w:rsidR="00670208" w:rsidRDefault="00670208" w:rsidP="00664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44-ФЗ</w:t>
            </w:r>
          </w:p>
        </w:tc>
      </w:tr>
      <w:tr w:rsidR="00670208" w:rsidTr="00113D15">
        <w:trPr>
          <w:trHeight w:val="11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642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0205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результатов осуществления аудита в сфере закупок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0205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 w:rsidP="000205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98</w:t>
            </w:r>
          </w:p>
          <w:p w:rsidR="00670208" w:rsidRDefault="00670208" w:rsidP="000205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Федерального закона от 05.04.2013 </w:t>
            </w:r>
          </w:p>
          <w:p w:rsidR="00670208" w:rsidRDefault="00670208" w:rsidP="000205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44-ФЗ</w:t>
            </w:r>
          </w:p>
        </w:tc>
      </w:tr>
      <w:tr w:rsidR="0067020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6811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финансово-хозяйственной деятельности  МБДОУ «Д/сад № 48» </w:t>
            </w:r>
          </w:p>
          <w:p w:rsidR="00670208" w:rsidRPr="00182314" w:rsidRDefault="00670208" w:rsidP="006811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F761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2019-январь 2020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</w:t>
            </w:r>
          </w:p>
          <w:p w:rsidR="00670208" w:rsidRDefault="00670208" w:rsidP="00B36E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Поручение  городского Совета депутатов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182314" w:rsidRDefault="00670208" w:rsidP="00B36E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МБУ «Городской спортивный комплекс «Олимп»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F76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</w:t>
            </w:r>
          </w:p>
          <w:p w:rsidR="00670208" w:rsidRDefault="00670208" w:rsidP="00B36E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городского Совета депутатов</w:t>
            </w:r>
          </w:p>
        </w:tc>
      </w:tr>
      <w:tr w:rsidR="00670208" w:rsidTr="00B36EF8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17A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Pr="00182314" w:rsidRDefault="00670208" w:rsidP="00D17A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ООО «Собственник» и ТСН «ТСЖ «Собственник» условий, целей и порядка предоставления субсидий на реализацию  отдельных мер по обеспечению ограничения платы граждан за коммунальные услуги за 2016, 2017, 2018 годы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17A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РФ, Положение о КСП,</w:t>
            </w:r>
          </w:p>
          <w:p w:rsidR="00670208" w:rsidRDefault="00670208" w:rsidP="00D17A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Предложение </w:t>
            </w:r>
          </w:p>
          <w:p w:rsidR="00670208" w:rsidRDefault="00670208" w:rsidP="00D17A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 города </w:t>
            </w:r>
          </w:p>
        </w:tc>
      </w:tr>
      <w:tr w:rsidR="00670208" w:rsidTr="00B36EF8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17A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Pr="00182314" w:rsidRDefault="00670208" w:rsidP="00BF7618">
            <w:pPr>
              <w:spacing w:line="276" w:lineRule="auto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Внешняя проверка годовой бюджетной отчетности  главных распорядителей бюджетных средств за 201</w:t>
            </w:r>
            <w:r>
              <w:rPr>
                <w:sz w:val="28"/>
                <w:szCs w:val="28"/>
              </w:rPr>
              <w:t>9</w:t>
            </w:r>
            <w:r w:rsidRPr="001823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Бюджетный кодекс РФ, Положение о КСП </w:t>
            </w:r>
          </w:p>
        </w:tc>
      </w:tr>
      <w:tr w:rsidR="009E661F" w:rsidTr="00915A13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F" w:rsidRDefault="009E661F" w:rsidP="009E66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F" w:rsidRDefault="009E661F" w:rsidP="009E66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Исключен (Приказ председателя КСП от 07.07.2020  № 13-с)   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9E66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E661F">
              <w:rPr>
                <w:sz w:val="28"/>
                <w:szCs w:val="28"/>
              </w:rPr>
              <w:t>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182314" w:rsidRDefault="00670208" w:rsidP="004E7F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МБДОУ «Детский сад Общеразвивающего Вида № 20»  за 2019 год и текущий период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B36E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Бюджетный кодекс РФ, Положение о КСП </w:t>
            </w:r>
          </w:p>
        </w:tc>
      </w:tr>
      <w:tr w:rsidR="0067020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проведенных контрольных и экспертно-аналитических мероприятий. Подготовка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C9760A" w:rsidRDefault="0067020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9760A">
              <w:rPr>
                <w:sz w:val="27"/>
                <w:szCs w:val="27"/>
              </w:rPr>
              <w:t>ежеквартально и  по итогам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результатах выполнения предложений и рекомендаций, данных в заключениях, отчетах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C9760A" w:rsidRDefault="00670208" w:rsidP="002E5E0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9760A">
              <w:rPr>
                <w:sz w:val="27"/>
                <w:szCs w:val="27"/>
              </w:rPr>
              <w:t>ежеквартально и  по итогам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представлений, направление предписаний, аналитических и информационных писем  по результатам проведения контрольных и экспертно-аналитических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C9760A" w:rsidRDefault="0067020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9760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16 Федерального закона от 07.02.2011 № 6-ФЗ  Положение о КСП</w:t>
            </w:r>
          </w:p>
        </w:tc>
      </w:tr>
      <w:tr w:rsidR="00670208" w:rsidTr="00690D75">
        <w:trPr>
          <w:trHeight w:val="15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2E5E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принятием мер по устранению выявленных КСП нарушений и недостатков, за исполнением  представлений и предписаний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Pr="00C9760A" w:rsidRDefault="00670208" w:rsidP="000D6F65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9760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D642A1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D642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Методологическое и информационное обеспечение деятельности</w:t>
            </w:r>
          </w:p>
          <w:p w:rsidR="00670208" w:rsidRDefault="00670208" w:rsidP="00D642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стандартов внешнего муниципального финансового контроля 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ст.11 Федерального закона от 07.02.2011 № 6-ФЗ  Положение о КСП 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и дополнений в нормативные  акты Контрольно-счетной палаты, регламентирующие деятельность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предоставление заключений, отчетов, информации  о результатах деятельности КСП муниципальным органам власти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 w:rsidP="00237D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в актуальном состоянии официального сайта  Контрольно-счетной палаты в сети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Организационная и кадровая работа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годового отчета о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КСП  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 w:rsidP="008872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плана  работы   Контрольно – счетной палаты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Счётной палатой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  <w:r>
              <w:rPr>
                <w:szCs w:val="24"/>
              </w:rPr>
              <w:t>(по согласованию)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18 Федерального закона от 07.02.2011 № 6-ФЗ, </w:t>
            </w:r>
          </w:p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19 Положения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6811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Ачинского городского Совета депутатов и его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15 Положения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237D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планерных совещаниях  администрации города Ачинска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(ежемесячно </w:t>
            </w:r>
          </w:p>
          <w:p w:rsidR="00670208" w:rsidRDefault="006702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 по мере необходимости)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15 Положения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правоохранительными органами в рамках заключенного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70208" w:rsidRDefault="006702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(по мере необходимости)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  о сотрудничестве от 29.11.2012, ст. 19 Положения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законодательства. Осуществление мер охраны труда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28 Федерального закона от 02.03.2007 №25-ФЗ,  ТК РФ, 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полугодие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ст. 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Федерального закона от 02.03.2007 №25-ФЗ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номенклатуры, ведение делопроизводства и архива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8 Федерального закона от 22.10.2004 № 125-ФЗ, Регламент КСП</w:t>
            </w:r>
          </w:p>
        </w:tc>
      </w:tr>
      <w:tr w:rsidR="0067020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Материально-техническое обеспечение и бухгалтерский учет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 (ст.264.1,ст. 264.2)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осуществление закупок товаров, работ и услуг для нужд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Бюджетный кодекс РФ  (ст. 72)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рабочего состояния  программного обеспечения, компьютерной техники и оргтехники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КСП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0226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годовой инвентаризации основных средств 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ст.11 Федерального  закона от 06.12.2011 № 402-ФЗ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 w:rsidP="008872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учетной политики  КСП 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ст.8 Федерального  закона от 06.12.2011 № 402-ФЗ</w:t>
            </w:r>
          </w:p>
        </w:tc>
      </w:tr>
      <w:tr w:rsidR="0067020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Противодействие коррупции</w:t>
            </w:r>
          </w:p>
        </w:tc>
      </w:tr>
      <w:tr w:rsidR="00670208" w:rsidTr="00690D75">
        <w:trPr>
          <w:trHeight w:val="5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муниципальными служащими КСП ограничений и запретов, требований о предотвращении или урегулировании конфликта интересов,  исполнения обязанностей, установленных  законодательством и нормативными актами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25.12.2008 № 273-ФЗ,  ст. 15 Положения о КСП  </w:t>
            </w:r>
          </w:p>
        </w:tc>
      </w:tr>
      <w:tr w:rsidR="00670208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08" w:rsidRDefault="006702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межведомственной рабочей группы по исполнению законодательства о противодействии коррупции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08" w:rsidRDefault="00670208" w:rsidP="00F30B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ст.9 Федерального закона от 07.02.2011 № 6-ФЗ, ст. 19 Положения  о КСП</w:t>
            </w:r>
          </w:p>
        </w:tc>
      </w:tr>
    </w:tbl>
    <w:p w:rsidR="009D2A2E" w:rsidRDefault="009D2A2E" w:rsidP="00761018"/>
    <w:sectPr w:rsidR="009D2A2E" w:rsidSect="008872B5">
      <w:headerReference w:type="default" r:id="rId7"/>
      <w:pgSz w:w="11906" w:h="16838"/>
      <w:pgMar w:top="737" w:right="851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77" w:rsidRDefault="00F37877" w:rsidP="00CE4359">
      <w:r>
        <w:separator/>
      </w:r>
    </w:p>
  </w:endnote>
  <w:endnote w:type="continuationSeparator" w:id="0">
    <w:p w:rsidR="00F37877" w:rsidRDefault="00F37877" w:rsidP="00CE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77" w:rsidRDefault="00F37877" w:rsidP="00CE4359">
      <w:r>
        <w:separator/>
      </w:r>
    </w:p>
  </w:footnote>
  <w:footnote w:type="continuationSeparator" w:id="0">
    <w:p w:rsidR="00F37877" w:rsidRDefault="00F37877" w:rsidP="00CE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4592"/>
      <w:docPartObj>
        <w:docPartGallery w:val="Page Numbers (Top of Page)"/>
        <w:docPartUnique/>
      </w:docPartObj>
    </w:sdtPr>
    <w:sdtContent>
      <w:p w:rsidR="00B36EF8" w:rsidRDefault="00EE38AA">
        <w:pPr>
          <w:pStyle w:val="a6"/>
          <w:jc w:val="right"/>
        </w:pPr>
        <w:fldSimple w:instr=" PAGE   \* MERGEFORMAT ">
          <w:r w:rsidR="00F37877">
            <w:rPr>
              <w:noProof/>
            </w:rPr>
            <w:t>1</w:t>
          </w:r>
        </w:fldSimple>
      </w:p>
    </w:sdtContent>
  </w:sdt>
  <w:p w:rsidR="00B36EF8" w:rsidRDefault="00B36E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438"/>
    <w:rsid w:val="00006C6A"/>
    <w:rsid w:val="00022640"/>
    <w:rsid w:val="00032438"/>
    <w:rsid w:val="00041831"/>
    <w:rsid w:val="00047127"/>
    <w:rsid w:val="000473B4"/>
    <w:rsid w:val="0005445A"/>
    <w:rsid w:val="000552E8"/>
    <w:rsid w:val="000810CA"/>
    <w:rsid w:val="00093AE8"/>
    <w:rsid w:val="000A63B3"/>
    <w:rsid w:val="000B26B3"/>
    <w:rsid w:val="000B76EB"/>
    <w:rsid w:val="000C1A0E"/>
    <w:rsid w:val="000D6F65"/>
    <w:rsid w:val="000E0E24"/>
    <w:rsid w:val="000F34C8"/>
    <w:rsid w:val="00110478"/>
    <w:rsid w:val="00113D15"/>
    <w:rsid w:val="001266EC"/>
    <w:rsid w:val="00136E1E"/>
    <w:rsid w:val="0014021E"/>
    <w:rsid w:val="00141B22"/>
    <w:rsid w:val="00144AE7"/>
    <w:rsid w:val="00160885"/>
    <w:rsid w:val="00175BC8"/>
    <w:rsid w:val="00182314"/>
    <w:rsid w:val="0019772D"/>
    <w:rsid w:val="001A29B9"/>
    <w:rsid w:val="001D224B"/>
    <w:rsid w:val="001E06D0"/>
    <w:rsid w:val="001E64CC"/>
    <w:rsid w:val="00201D42"/>
    <w:rsid w:val="00206183"/>
    <w:rsid w:val="00210EE5"/>
    <w:rsid w:val="00237D0B"/>
    <w:rsid w:val="00247101"/>
    <w:rsid w:val="002477AB"/>
    <w:rsid w:val="002771B5"/>
    <w:rsid w:val="002959BE"/>
    <w:rsid w:val="00296063"/>
    <w:rsid w:val="002D1327"/>
    <w:rsid w:val="002E5E00"/>
    <w:rsid w:val="003037E7"/>
    <w:rsid w:val="003044C0"/>
    <w:rsid w:val="00322AD0"/>
    <w:rsid w:val="00351803"/>
    <w:rsid w:val="00351976"/>
    <w:rsid w:val="00376D4D"/>
    <w:rsid w:val="00380147"/>
    <w:rsid w:val="003932A8"/>
    <w:rsid w:val="0039650F"/>
    <w:rsid w:val="003A25E9"/>
    <w:rsid w:val="003A5B86"/>
    <w:rsid w:val="003B0CAF"/>
    <w:rsid w:val="003C7BA4"/>
    <w:rsid w:val="003E3A30"/>
    <w:rsid w:val="003E5F4F"/>
    <w:rsid w:val="004059CA"/>
    <w:rsid w:val="00417A4A"/>
    <w:rsid w:val="0044718D"/>
    <w:rsid w:val="00471001"/>
    <w:rsid w:val="004748E9"/>
    <w:rsid w:val="004837D8"/>
    <w:rsid w:val="004906C0"/>
    <w:rsid w:val="00495435"/>
    <w:rsid w:val="004C44DF"/>
    <w:rsid w:val="004C53B0"/>
    <w:rsid w:val="004D3890"/>
    <w:rsid w:val="004E2105"/>
    <w:rsid w:val="004E7FC8"/>
    <w:rsid w:val="00516063"/>
    <w:rsid w:val="00540CC2"/>
    <w:rsid w:val="00544F41"/>
    <w:rsid w:val="00571C15"/>
    <w:rsid w:val="0058623B"/>
    <w:rsid w:val="005A6691"/>
    <w:rsid w:val="005B1936"/>
    <w:rsid w:val="005C3712"/>
    <w:rsid w:val="005F0F27"/>
    <w:rsid w:val="006019A1"/>
    <w:rsid w:val="00615A8E"/>
    <w:rsid w:val="00620D24"/>
    <w:rsid w:val="00647727"/>
    <w:rsid w:val="00653357"/>
    <w:rsid w:val="006643E1"/>
    <w:rsid w:val="00670208"/>
    <w:rsid w:val="006811EC"/>
    <w:rsid w:val="00690D75"/>
    <w:rsid w:val="006919C3"/>
    <w:rsid w:val="0069531A"/>
    <w:rsid w:val="007250F6"/>
    <w:rsid w:val="00725416"/>
    <w:rsid w:val="00734A01"/>
    <w:rsid w:val="00740401"/>
    <w:rsid w:val="00761018"/>
    <w:rsid w:val="007761F0"/>
    <w:rsid w:val="0078259D"/>
    <w:rsid w:val="00794386"/>
    <w:rsid w:val="00797E0F"/>
    <w:rsid w:val="007C59B0"/>
    <w:rsid w:val="00800203"/>
    <w:rsid w:val="00807268"/>
    <w:rsid w:val="00827DAE"/>
    <w:rsid w:val="00845208"/>
    <w:rsid w:val="008513BD"/>
    <w:rsid w:val="008704B4"/>
    <w:rsid w:val="008745C6"/>
    <w:rsid w:val="008872B5"/>
    <w:rsid w:val="00892703"/>
    <w:rsid w:val="008A51C3"/>
    <w:rsid w:val="008B45E5"/>
    <w:rsid w:val="008C5E9A"/>
    <w:rsid w:val="008F3117"/>
    <w:rsid w:val="00944A88"/>
    <w:rsid w:val="0094556E"/>
    <w:rsid w:val="00954F3A"/>
    <w:rsid w:val="00957EC2"/>
    <w:rsid w:val="0096059F"/>
    <w:rsid w:val="00960FFC"/>
    <w:rsid w:val="00962051"/>
    <w:rsid w:val="00963199"/>
    <w:rsid w:val="00995206"/>
    <w:rsid w:val="00996EFD"/>
    <w:rsid w:val="009D2A2E"/>
    <w:rsid w:val="009D7578"/>
    <w:rsid w:val="009E661F"/>
    <w:rsid w:val="009E676E"/>
    <w:rsid w:val="00A012DB"/>
    <w:rsid w:val="00A04160"/>
    <w:rsid w:val="00A147D3"/>
    <w:rsid w:val="00A22F5B"/>
    <w:rsid w:val="00A269B3"/>
    <w:rsid w:val="00A67FA1"/>
    <w:rsid w:val="00A75822"/>
    <w:rsid w:val="00A80B29"/>
    <w:rsid w:val="00AB2C41"/>
    <w:rsid w:val="00AC6DF6"/>
    <w:rsid w:val="00AD33DE"/>
    <w:rsid w:val="00AD371F"/>
    <w:rsid w:val="00AD6588"/>
    <w:rsid w:val="00AE4EC9"/>
    <w:rsid w:val="00B06254"/>
    <w:rsid w:val="00B10F17"/>
    <w:rsid w:val="00B277DE"/>
    <w:rsid w:val="00B36EF8"/>
    <w:rsid w:val="00B36F4C"/>
    <w:rsid w:val="00B46AF7"/>
    <w:rsid w:val="00B647EC"/>
    <w:rsid w:val="00B6731E"/>
    <w:rsid w:val="00B70B74"/>
    <w:rsid w:val="00BA278F"/>
    <w:rsid w:val="00BB56AC"/>
    <w:rsid w:val="00BC14DF"/>
    <w:rsid w:val="00BD5603"/>
    <w:rsid w:val="00BF1310"/>
    <w:rsid w:val="00BF7618"/>
    <w:rsid w:val="00C40A34"/>
    <w:rsid w:val="00C44D07"/>
    <w:rsid w:val="00C65774"/>
    <w:rsid w:val="00C76E9D"/>
    <w:rsid w:val="00C97116"/>
    <w:rsid w:val="00C9760A"/>
    <w:rsid w:val="00CA6BEA"/>
    <w:rsid w:val="00CB7111"/>
    <w:rsid w:val="00CC0E55"/>
    <w:rsid w:val="00CC2E6E"/>
    <w:rsid w:val="00CC7B59"/>
    <w:rsid w:val="00CE4359"/>
    <w:rsid w:val="00D17A66"/>
    <w:rsid w:val="00D31089"/>
    <w:rsid w:val="00D33C7E"/>
    <w:rsid w:val="00D35E97"/>
    <w:rsid w:val="00D36D88"/>
    <w:rsid w:val="00D43937"/>
    <w:rsid w:val="00D44078"/>
    <w:rsid w:val="00D642A1"/>
    <w:rsid w:val="00D700CB"/>
    <w:rsid w:val="00D86B8E"/>
    <w:rsid w:val="00DA1749"/>
    <w:rsid w:val="00DB4913"/>
    <w:rsid w:val="00DC60BC"/>
    <w:rsid w:val="00DD106B"/>
    <w:rsid w:val="00DD222D"/>
    <w:rsid w:val="00DE39EA"/>
    <w:rsid w:val="00DE5EA1"/>
    <w:rsid w:val="00DF4818"/>
    <w:rsid w:val="00DF6308"/>
    <w:rsid w:val="00E04500"/>
    <w:rsid w:val="00E1339D"/>
    <w:rsid w:val="00E15F37"/>
    <w:rsid w:val="00E3646D"/>
    <w:rsid w:val="00E44707"/>
    <w:rsid w:val="00E5482D"/>
    <w:rsid w:val="00E76395"/>
    <w:rsid w:val="00E8038E"/>
    <w:rsid w:val="00E84EA4"/>
    <w:rsid w:val="00E94C18"/>
    <w:rsid w:val="00E9651A"/>
    <w:rsid w:val="00E96684"/>
    <w:rsid w:val="00E969EF"/>
    <w:rsid w:val="00EB58A1"/>
    <w:rsid w:val="00EB6065"/>
    <w:rsid w:val="00ED1665"/>
    <w:rsid w:val="00ED1941"/>
    <w:rsid w:val="00ED5FC7"/>
    <w:rsid w:val="00ED6D30"/>
    <w:rsid w:val="00EE38AA"/>
    <w:rsid w:val="00F03335"/>
    <w:rsid w:val="00F05DE7"/>
    <w:rsid w:val="00F30B6E"/>
    <w:rsid w:val="00F3272B"/>
    <w:rsid w:val="00F37877"/>
    <w:rsid w:val="00F40E80"/>
    <w:rsid w:val="00F56C8F"/>
    <w:rsid w:val="00F64833"/>
    <w:rsid w:val="00F6686C"/>
    <w:rsid w:val="00F834DA"/>
    <w:rsid w:val="00FB52A3"/>
    <w:rsid w:val="00FC0384"/>
    <w:rsid w:val="00FD4A6C"/>
    <w:rsid w:val="00FD7FE9"/>
    <w:rsid w:val="00FE010C"/>
    <w:rsid w:val="00FE3399"/>
    <w:rsid w:val="00FE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D3D44-7B39-4ADF-A249-4B6FC37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2020-07-09T07:34:00Z</cp:lastPrinted>
  <dcterms:created xsi:type="dcterms:W3CDTF">2020-07-15T06:09:00Z</dcterms:created>
  <dcterms:modified xsi:type="dcterms:W3CDTF">2020-07-15T06:09:00Z</dcterms:modified>
</cp:coreProperties>
</file>