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FCB5" w14:textId="77777777" w:rsidR="001E0CEF" w:rsidRDefault="001E0CEF">
      <w:pPr>
        <w:pStyle w:val="ConsPlusNormal"/>
        <w:jc w:val="right"/>
        <w:outlineLvl w:val="0"/>
      </w:pPr>
      <w:r>
        <w:t>Приложение</w:t>
      </w:r>
    </w:p>
    <w:p w14:paraId="7EAC7A20" w14:textId="77777777" w:rsidR="001E0CEF" w:rsidRDefault="001E0CEF">
      <w:pPr>
        <w:pStyle w:val="ConsPlusNormal"/>
        <w:jc w:val="right"/>
      </w:pPr>
      <w:r>
        <w:t>к Решению</w:t>
      </w:r>
    </w:p>
    <w:p w14:paraId="39D61DAE" w14:textId="77777777" w:rsidR="001E0CEF" w:rsidRDefault="001E0CEF">
      <w:pPr>
        <w:pStyle w:val="ConsPlusNormal"/>
        <w:jc w:val="right"/>
      </w:pPr>
      <w:r>
        <w:t>Ачинского городского</w:t>
      </w:r>
    </w:p>
    <w:p w14:paraId="663D6005" w14:textId="77777777" w:rsidR="001E0CEF" w:rsidRDefault="001E0CEF">
      <w:pPr>
        <w:pStyle w:val="ConsPlusNormal"/>
        <w:jc w:val="right"/>
      </w:pPr>
      <w:r>
        <w:t>Совета депутатов</w:t>
      </w:r>
    </w:p>
    <w:p w14:paraId="5B99886A" w14:textId="77777777" w:rsidR="001E0CEF" w:rsidRDefault="001E0CEF">
      <w:pPr>
        <w:pStyle w:val="ConsPlusNormal"/>
        <w:jc w:val="right"/>
      </w:pPr>
      <w:r>
        <w:t>от 24 сентября 2021 г. N 15-75р</w:t>
      </w:r>
    </w:p>
    <w:p w14:paraId="2C133A3A" w14:textId="77777777" w:rsidR="001E0CEF" w:rsidRDefault="001E0CEF">
      <w:pPr>
        <w:pStyle w:val="ConsPlusNormal"/>
        <w:jc w:val="both"/>
      </w:pPr>
    </w:p>
    <w:p w14:paraId="78AD963D" w14:textId="77777777" w:rsidR="001E0CEF" w:rsidRDefault="001E0CEF">
      <w:pPr>
        <w:pStyle w:val="ConsPlusTitle"/>
        <w:jc w:val="center"/>
      </w:pPr>
      <w:bookmarkStart w:id="0" w:name="P47"/>
      <w:bookmarkEnd w:id="0"/>
      <w:r>
        <w:t>ПОЛОЖЕНИЕ</w:t>
      </w:r>
    </w:p>
    <w:p w14:paraId="366993D4" w14:textId="77777777" w:rsidR="001E0CEF" w:rsidRDefault="001E0CEF">
      <w:pPr>
        <w:pStyle w:val="ConsPlusTitle"/>
        <w:jc w:val="center"/>
      </w:pPr>
      <w:r>
        <w:t>О КОНТРОЛЬНО-СЧЕТНОЙ ПАЛАТЕ ГОРОДА АЧИНСКА</w:t>
      </w:r>
    </w:p>
    <w:p w14:paraId="0B58F4A0" w14:textId="77777777" w:rsidR="001E0CEF" w:rsidRDefault="001E0C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0CEF" w14:paraId="581A98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51F9" w14:textId="77777777" w:rsidR="001E0CEF" w:rsidRDefault="001E0C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B1F9" w14:textId="77777777" w:rsidR="001E0CEF" w:rsidRDefault="001E0C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6E6251" w14:textId="77777777" w:rsidR="001E0CEF" w:rsidRDefault="001E0C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BE947D" w14:textId="77777777" w:rsidR="001E0CEF" w:rsidRDefault="001E0C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Ачинского городского Совета депутатов Красноярского края</w:t>
            </w:r>
          </w:p>
          <w:p w14:paraId="37538229" w14:textId="77777777" w:rsidR="001E0CEF" w:rsidRDefault="001E0CEF">
            <w:pPr>
              <w:pStyle w:val="ConsPlusNormal"/>
              <w:jc w:val="center"/>
            </w:pPr>
            <w:r>
              <w:rPr>
                <w:color w:val="392C69"/>
              </w:rPr>
              <w:t>от 31.03.2023 N 35-215р)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3763" w14:textId="77777777" w:rsidR="001E0CEF" w:rsidRDefault="001E0CEF">
            <w:pPr>
              <w:pStyle w:val="ConsPlusNormal"/>
            </w:pPr>
          </w:p>
        </w:tc>
      </w:tr>
    </w:tbl>
    <w:p w14:paraId="0F517274" w14:textId="77777777" w:rsidR="001E0CEF" w:rsidRDefault="001E0CEF">
      <w:pPr>
        <w:pStyle w:val="ConsPlusNormal"/>
        <w:jc w:val="both"/>
      </w:pPr>
    </w:p>
    <w:p w14:paraId="42A0939F" w14:textId="77777777" w:rsidR="001E0CEF" w:rsidRDefault="001E0CEF">
      <w:pPr>
        <w:pStyle w:val="ConsPlusTitle"/>
        <w:ind w:firstLine="540"/>
        <w:jc w:val="both"/>
        <w:outlineLvl w:val="1"/>
      </w:pPr>
      <w:r>
        <w:t>Статья 1. Статус Контрольно-счетной палаты</w:t>
      </w:r>
    </w:p>
    <w:p w14:paraId="254C1F8B" w14:textId="77777777" w:rsidR="001E0CEF" w:rsidRDefault="001E0CEF">
      <w:pPr>
        <w:pStyle w:val="ConsPlusNormal"/>
        <w:jc w:val="both"/>
      </w:pPr>
    </w:p>
    <w:p w14:paraId="7462D6BC" w14:textId="77777777" w:rsidR="001E0CEF" w:rsidRDefault="001E0CEF">
      <w:pPr>
        <w:pStyle w:val="ConsPlusNormal"/>
        <w:ind w:firstLine="540"/>
        <w:jc w:val="both"/>
      </w:pPr>
      <w:r>
        <w:t>1. Контрольно-счетная палата города Ачинска (далее - Контрольно-счетная палата) является постоянно действующим органом внешнего муниципального финансового контроля города Ачинска, образуется Ачинским городским Советом депутатов (далее - городской Совет) и подотчетна ему.</w:t>
      </w:r>
    </w:p>
    <w:p w14:paraId="0ED4CFD4" w14:textId="77777777" w:rsidR="001E0CEF" w:rsidRDefault="001E0CEF">
      <w:pPr>
        <w:pStyle w:val="ConsPlusNormal"/>
        <w:spacing w:before="220"/>
        <w:ind w:firstLine="540"/>
        <w:jc w:val="both"/>
      </w:pPr>
      <w: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14:paraId="1535B04A" w14:textId="77777777" w:rsidR="001E0CEF" w:rsidRDefault="001E0CEF">
      <w:pPr>
        <w:pStyle w:val="ConsPlusNormal"/>
        <w:spacing w:before="220"/>
        <w:ind w:firstLine="540"/>
        <w:jc w:val="both"/>
      </w:pPr>
      <w:r>
        <w:t>3. Деятельность Контрольно-счетной палаты не может быть приостановлена, в том числе в связи с истечением срока или досрочным прекращением полномочий городского Совета.</w:t>
      </w:r>
    </w:p>
    <w:p w14:paraId="47B8CA2B" w14:textId="77777777" w:rsidR="001E0CEF" w:rsidRDefault="001E0CEF">
      <w:pPr>
        <w:pStyle w:val="ConsPlusNormal"/>
        <w:spacing w:before="220"/>
        <w:ind w:firstLine="540"/>
        <w:jc w:val="both"/>
      </w:pPr>
      <w:r>
        <w:t>4. Контрольно-счетная палата является органом местного самоуправления, обладает правами юридического лица, имеет гербовую печать, бланки со своим наименованием и с изображением герба города.</w:t>
      </w:r>
    </w:p>
    <w:p w14:paraId="1730B1CF" w14:textId="77777777" w:rsidR="001E0CEF" w:rsidRDefault="001E0CEF">
      <w:pPr>
        <w:pStyle w:val="ConsPlusNormal"/>
        <w:spacing w:before="220"/>
        <w:ind w:firstLine="540"/>
        <w:jc w:val="both"/>
      </w:pPr>
      <w:r>
        <w:t>5. Контрольно-счетная палата обладает правом правотворческой инициативы по вопросам своей деятельности.</w:t>
      </w:r>
    </w:p>
    <w:p w14:paraId="4222120A" w14:textId="77777777" w:rsidR="001E0CEF" w:rsidRDefault="001E0CEF">
      <w:pPr>
        <w:pStyle w:val="ConsPlusNormal"/>
        <w:spacing w:before="220"/>
        <w:ind w:firstLine="540"/>
        <w:jc w:val="both"/>
      </w:pPr>
      <w:r>
        <w:t>6. Место нахождения Контрольно-счетной палаты: город Ачинск, ул. Свердлова, 17. Полное наименование: Контрольно-счетная палата города Ачинска, сокращенное наименование - Контрольно-счетная палата.</w:t>
      </w:r>
    </w:p>
    <w:p w14:paraId="301ADA2F" w14:textId="77777777" w:rsidR="001E0CEF" w:rsidRDefault="001E0CEF">
      <w:pPr>
        <w:pStyle w:val="ConsPlusNormal"/>
        <w:jc w:val="both"/>
      </w:pPr>
    </w:p>
    <w:p w14:paraId="1130FAAB" w14:textId="77777777" w:rsidR="001E0CEF" w:rsidRDefault="001E0CEF">
      <w:pPr>
        <w:pStyle w:val="ConsPlusTitle"/>
        <w:ind w:firstLine="540"/>
        <w:jc w:val="both"/>
        <w:outlineLvl w:val="1"/>
      </w:pPr>
      <w:r>
        <w:t>Статья 2. Правовые основы деятельности Контрольно-счетной палаты</w:t>
      </w:r>
    </w:p>
    <w:p w14:paraId="1F0D3170" w14:textId="77777777" w:rsidR="001E0CEF" w:rsidRDefault="001E0CEF">
      <w:pPr>
        <w:pStyle w:val="ConsPlusNormal"/>
        <w:jc w:val="both"/>
      </w:pPr>
    </w:p>
    <w:p w14:paraId="582E5BD2" w14:textId="77777777" w:rsidR="001E0CEF" w:rsidRDefault="001E0CEF">
      <w:pPr>
        <w:pStyle w:val="ConsPlusNormal"/>
        <w:ind w:firstLine="540"/>
        <w:jc w:val="both"/>
      </w:pPr>
      <w:r>
        <w:t xml:space="preserve">Контрольно-счетная палата осуществляет свою деятельность на основе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Федерации, законов и иных нормативных правовых актов Красноярского края, </w:t>
      </w:r>
      <w:hyperlink r:id="rId6">
        <w:r>
          <w:rPr>
            <w:color w:val="0000FF"/>
          </w:rPr>
          <w:t>Устава</w:t>
        </w:r>
      </w:hyperlink>
      <w:r>
        <w:t xml:space="preserve"> города Ачинска, настоящего Положения и иных муниципальных правовых актов.</w:t>
      </w:r>
    </w:p>
    <w:p w14:paraId="058561BB" w14:textId="77777777" w:rsidR="001E0CEF" w:rsidRDefault="001E0CEF">
      <w:pPr>
        <w:pStyle w:val="ConsPlusNormal"/>
        <w:jc w:val="both"/>
      </w:pPr>
    </w:p>
    <w:p w14:paraId="6902FFA0" w14:textId="77777777" w:rsidR="001E0CEF" w:rsidRDefault="001E0CEF">
      <w:pPr>
        <w:pStyle w:val="ConsPlusTitle"/>
        <w:ind w:firstLine="540"/>
        <w:jc w:val="both"/>
        <w:outlineLvl w:val="1"/>
      </w:pPr>
      <w:r>
        <w:t>Статья 3. Принципы деятельности Контрольно-счетной палаты</w:t>
      </w:r>
    </w:p>
    <w:p w14:paraId="33157BE9" w14:textId="77777777" w:rsidR="001E0CEF" w:rsidRDefault="001E0CEF">
      <w:pPr>
        <w:pStyle w:val="ConsPlusNormal"/>
        <w:jc w:val="both"/>
      </w:pPr>
    </w:p>
    <w:p w14:paraId="5A3F6ADE" w14:textId="77777777" w:rsidR="001E0CEF" w:rsidRDefault="001E0CEF">
      <w:pPr>
        <w:pStyle w:val="ConsPlusNormal"/>
        <w:ind w:firstLine="540"/>
        <w:jc w:val="both"/>
      </w:pPr>
      <w: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14:paraId="4DF39C97" w14:textId="77777777" w:rsidR="001E0CEF" w:rsidRDefault="001E0CEF">
      <w:pPr>
        <w:pStyle w:val="ConsPlusNormal"/>
        <w:jc w:val="both"/>
      </w:pPr>
    </w:p>
    <w:p w14:paraId="15CB33CF" w14:textId="77777777" w:rsidR="001E0CEF" w:rsidRDefault="001E0CEF">
      <w:pPr>
        <w:pStyle w:val="ConsPlusTitle"/>
        <w:ind w:firstLine="540"/>
        <w:jc w:val="both"/>
        <w:outlineLvl w:val="1"/>
      </w:pPr>
      <w:r>
        <w:t>Статья 4. Состав Контрольно-счетной палаты</w:t>
      </w:r>
    </w:p>
    <w:p w14:paraId="2F8F55B5" w14:textId="77777777" w:rsidR="001E0CEF" w:rsidRDefault="001E0CEF">
      <w:pPr>
        <w:pStyle w:val="ConsPlusNormal"/>
        <w:jc w:val="both"/>
      </w:pPr>
    </w:p>
    <w:p w14:paraId="28D7BB80" w14:textId="77777777" w:rsidR="001E0CEF" w:rsidRDefault="001E0CEF">
      <w:pPr>
        <w:pStyle w:val="ConsPlusNormal"/>
        <w:ind w:firstLine="540"/>
        <w:jc w:val="both"/>
      </w:pPr>
      <w:r>
        <w:t>1. Контрольно-счетная палата образуется в составе председателя, аудитора и аппарата Контрольно-счетной палаты.</w:t>
      </w:r>
    </w:p>
    <w:p w14:paraId="7740E08F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2. Должности председателя и аудитора Контрольно-счетной палаты относятся к муниципальным должностям.</w:t>
      </w:r>
    </w:p>
    <w:p w14:paraId="0EF3BD99" w14:textId="77777777" w:rsidR="001E0CEF" w:rsidRDefault="001E0CEF">
      <w:pPr>
        <w:pStyle w:val="ConsPlusNormal"/>
        <w:spacing w:before="220"/>
        <w:ind w:firstLine="540"/>
        <w:jc w:val="both"/>
      </w:pPr>
      <w:r>
        <w:t>3. Срок полномочий председателя и аудитора Контрольно-счетной палаты - пять лет.</w:t>
      </w:r>
    </w:p>
    <w:p w14:paraId="37BD3C92" w14:textId="77777777" w:rsidR="001E0CEF" w:rsidRDefault="001E0CEF">
      <w:pPr>
        <w:pStyle w:val="ConsPlusNormal"/>
        <w:spacing w:before="220"/>
        <w:ind w:firstLine="540"/>
        <w:jc w:val="both"/>
      </w:pPr>
      <w:r>
        <w:t>4. Аудитор Контрольно-счетной палаты самостоятельно осуществляет контрольные и экспертно-аналитические мероприятия и является руководителем мероприятий, проводимых совместно с инспекторами. Выполняет другие обязанности в соответствии с настоящим Положением, Регламентом Контрольно-счетной палаты, должностной инструкцией.</w:t>
      </w:r>
    </w:p>
    <w:p w14:paraId="71C98A66" w14:textId="77777777" w:rsidR="001E0CEF" w:rsidRDefault="001E0CEF">
      <w:pPr>
        <w:pStyle w:val="ConsPlusNormal"/>
        <w:spacing w:before="220"/>
        <w:ind w:firstLine="540"/>
        <w:jc w:val="both"/>
      </w:pPr>
      <w:r>
        <w:t>5. В состав аппарата Контрольно-счетной палаты входят инспекторы.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14:paraId="5BCF5155" w14:textId="77777777" w:rsidR="001E0CEF" w:rsidRDefault="001E0CEF">
      <w:pPr>
        <w:pStyle w:val="ConsPlusNormal"/>
        <w:spacing w:before="220"/>
        <w:ind w:firstLine="540"/>
        <w:jc w:val="both"/>
      </w:pPr>
      <w:r>
        <w:t>6. Инспекторы замещают должности муниципальной службы, и назначаются на должность председателем Контрольно-счетной палаты.</w:t>
      </w:r>
    </w:p>
    <w:p w14:paraId="3B700178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7. Основные полномочия, права, обязанности, ответственность и гарантии статуса должностных лиц Контрольно-счетной палаты, определяются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14:paraId="52F53F65" w14:textId="77777777" w:rsidR="001E0CEF" w:rsidRDefault="001E0CEF">
      <w:pPr>
        <w:pStyle w:val="ConsPlusNormal"/>
        <w:spacing w:before="220"/>
        <w:ind w:firstLine="540"/>
        <w:jc w:val="both"/>
      </w:pPr>
      <w:r>
        <w:t>8. Штатная численность Контрольно-счетной палаты определяется правовым актом городского Совета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14:paraId="258DE7A0" w14:textId="77777777" w:rsidR="001E0CEF" w:rsidRDefault="001E0CEF">
      <w:pPr>
        <w:pStyle w:val="ConsPlusNormal"/>
        <w:spacing w:before="220"/>
        <w:ind w:firstLine="540"/>
        <w:jc w:val="both"/>
      </w:pPr>
      <w:r>
        <w:t>9. Структура и штатное расписание Контрольно-счетной палаты утверждаются председателем Контрольно-счетной палаты, исходя из возложенных на Контрольно-счетную палату полномочий и штатной численности.</w:t>
      </w:r>
    </w:p>
    <w:p w14:paraId="4FFBA81C" w14:textId="77777777" w:rsidR="001E0CEF" w:rsidRDefault="001E0CEF">
      <w:pPr>
        <w:pStyle w:val="ConsPlusNormal"/>
        <w:spacing w:before="220"/>
        <w:ind w:firstLine="540"/>
        <w:jc w:val="both"/>
      </w:pPr>
      <w:r>
        <w:t>10. В Контрольно-счетной палате может быть образован коллегиальный орган - коллегия Контрольно-счетной палаты, которая рассматривает наиболее важные вопросы деятельности Контрольно-счетной палаты, включая вопросы планирования и организации ее деятельности, методологии контрольной деятельности. Компетенция и порядок работы коллегии определяется Регламентом Контрольно-счетного органа.</w:t>
      </w:r>
    </w:p>
    <w:p w14:paraId="046D22DA" w14:textId="77777777" w:rsidR="001E0CEF" w:rsidRDefault="001E0CEF">
      <w:pPr>
        <w:pStyle w:val="ConsPlusNormal"/>
        <w:jc w:val="both"/>
      </w:pPr>
    </w:p>
    <w:p w14:paraId="69DEAF27" w14:textId="77777777" w:rsidR="001E0CEF" w:rsidRDefault="001E0CEF">
      <w:pPr>
        <w:pStyle w:val="ConsPlusTitle"/>
        <w:ind w:firstLine="540"/>
        <w:jc w:val="both"/>
        <w:outlineLvl w:val="1"/>
      </w:pPr>
      <w:r>
        <w:t>Статья 5. Порядок назначения на должность председателя и аудитора Контрольно-счетной палаты</w:t>
      </w:r>
    </w:p>
    <w:p w14:paraId="1EF26095" w14:textId="77777777" w:rsidR="001E0CEF" w:rsidRDefault="001E0CEF">
      <w:pPr>
        <w:pStyle w:val="ConsPlusNormal"/>
        <w:jc w:val="both"/>
      </w:pPr>
    </w:p>
    <w:p w14:paraId="536FFFCE" w14:textId="77777777" w:rsidR="001E0CEF" w:rsidRDefault="001E0CEF">
      <w:pPr>
        <w:pStyle w:val="ConsPlusNormal"/>
        <w:ind w:firstLine="540"/>
        <w:jc w:val="both"/>
      </w:pPr>
      <w:r>
        <w:t>1. Председатель и аудитор Контрольно-счетной палаты назначаются на должность городским Советом.</w:t>
      </w:r>
    </w:p>
    <w:p w14:paraId="0AB56D36" w14:textId="77777777" w:rsidR="001E0CEF" w:rsidRDefault="001E0CEF">
      <w:pPr>
        <w:pStyle w:val="ConsPlusNormal"/>
        <w:spacing w:before="220"/>
        <w:ind w:firstLine="540"/>
        <w:jc w:val="both"/>
      </w:pPr>
      <w:bookmarkStart w:id="1" w:name="P86"/>
      <w:bookmarkEnd w:id="1"/>
      <w:r>
        <w:t>2. Предложения о кандидатурах на должность председателя Контрольно-счетной палаты вносятся в городской Совет:</w:t>
      </w:r>
    </w:p>
    <w:p w14:paraId="6D2B6F41" w14:textId="77777777" w:rsidR="001E0CEF" w:rsidRDefault="001E0CEF">
      <w:pPr>
        <w:pStyle w:val="ConsPlusNormal"/>
        <w:spacing w:before="220"/>
        <w:ind w:firstLine="540"/>
        <w:jc w:val="both"/>
      </w:pPr>
      <w:r>
        <w:t>1) председателем городского Совета;</w:t>
      </w:r>
    </w:p>
    <w:p w14:paraId="36580B1F" w14:textId="77777777" w:rsidR="001E0CEF" w:rsidRDefault="001E0CEF">
      <w:pPr>
        <w:pStyle w:val="ConsPlusNormal"/>
        <w:spacing w:before="220"/>
        <w:ind w:firstLine="540"/>
        <w:jc w:val="both"/>
      </w:pPr>
      <w:r>
        <w:t>2) депутатами городского Совета - не менее одной трети от установленной численности депутатов городского Совета;</w:t>
      </w:r>
    </w:p>
    <w:p w14:paraId="6AAF7D80" w14:textId="77777777" w:rsidR="001E0CEF" w:rsidRDefault="001E0CEF">
      <w:pPr>
        <w:pStyle w:val="ConsPlusNormal"/>
        <w:spacing w:before="220"/>
        <w:ind w:firstLine="540"/>
        <w:jc w:val="both"/>
      </w:pPr>
      <w:r>
        <w:t>3) Главой города Ачинска.</w:t>
      </w:r>
    </w:p>
    <w:p w14:paraId="696E7E26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3. При отсутствии других предложений предложение о кандидатуре на должность председателя Контрольно-счетной палаты должно быть внесено председателем городского Совета.</w:t>
      </w:r>
    </w:p>
    <w:p w14:paraId="4EEA7229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4. Кандидатуры на должность председателя Контрольно-счетной палаты представляются в городской Совет субъектами, перечисленными в </w:t>
      </w:r>
      <w:hyperlink w:anchor="P86">
        <w:r>
          <w:rPr>
            <w:color w:val="0000FF"/>
          </w:rPr>
          <w:t>пункте 2</w:t>
        </w:r>
      </w:hyperlink>
      <w:r>
        <w:t xml:space="preserve"> настоящей статьи, не позднее чем за месяц до истечения срока полномочий действующего председателя Контрольно-счетной палаты.</w:t>
      </w:r>
    </w:p>
    <w:p w14:paraId="132A807D" w14:textId="77777777" w:rsidR="001E0CEF" w:rsidRDefault="001E0CEF">
      <w:pPr>
        <w:pStyle w:val="ConsPlusNormal"/>
        <w:spacing w:before="220"/>
        <w:ind w:firstLine="540"/>
        <w:jc w:val="both"/>
      </w:pPr>
      <w:bookmarkStart w:id="2" w:name="P92"/>
      <w:bookmarkEnd w:id="2"/>
      <w:r>
        <w:t>5. В случае досрочного освобождения от должности председателя Контрольно-счетной палаты предложения о кандидатурах на должность председателя Контрольно-счетной палаты вносятся в месячный срок со дня досрочного освобождения от должности.</w:t>
      </w:r>
    </w:p>
    <w:p w14:paraId="608FFCF9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6. При рассмотрении кандидатур, представленных на должность председателя Контрольно-счетной палаты, городской Совет вправе обратиться в Счетную палату Красноярского края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0EE8B3D4" w14:textId="77777777" w:rsidR="001E0CEF" w:rsidRDefault="001E0CEF">
      <w:pPr>
        <w:pStyle w:val="ConsPlusNormal"/>
        <w:spacing w:before="220"/>
        <w:ind w:firstLine="540"/>
        <w:jc w:val="both"/>
      </w:pPr>
      <w:bookmarkStart w:id="3" w:name="P94"/>
      <w:bookmarkEnd w:id="3"/>
      <w:r>
        <w:t>7. Предложение о кандидатуре на должность аудитора Контрольно-счетной палаты вносится в городской Совет председателем Контрольно-счетной палаты.</w:t>
      </w:r>
    </w:p>
    <w:p w14:paraId="1047778D" w14:textId="77777777" w:rsidR="001E0CEF" w:rsidRDefault="001E0CEF">
      <w:pPr>
        <w:pStyle w:val="ConsPlusNormal"/>
        <w:spacing w:before="220"/>
        <w:ind w:firstLine="540"/>
        <w:jc w:val="both"/>
      </w:pPr>
      <w:r>
        <w:t>8. Предложение о кандидатуре на должность аудитора вносится не позднее чем за месяц до истечения срока полномочий действующего аудитора.</w:t>
      </w:r>
    </w:p>
    <w:p w14:paraId="20C22428" w14:textId="77777777" w:rsidR="001E0CEF" w:rsidRDefault="001E0CEF">
      <w:pPr>
        <w:pStyle w:val="ConsPlusNormal"/>
        <w:spacing w:before="220"/>
        <w:ind w:firstLine="540"/>
        <w:jc w:val="both"/>
      </w:pPr>
      <w:bookmarkStart w:id="4" w:name="P96"/>
      <w:bookmarkEnd w:id="4"/>
      <w:r>
        <w:t>9. В случае досрочного освобождения от должности аудитора предложение о кандидатуре на должность аудитора вносится в течение месяца после досрочного освобождения от должности.</w:t>
      </w:r>
    </w:p>
    <w:p w14:paraId="52F1D464" w14:textId="77777777" w:rsidR="001E0CEF" w:rsidRDefault="001E0CEF">
      <w:pPr>
        <w:pStyle w:val="ConsPlusNormal"/>
        <w:spacing w:before="220"/>
        <w:ind w:firstLine="540"/>
        <w:jc w:val="both"/>
      </w:pPr>
      <w:r>
        <w:t>10. Кандидаты на должности председателя и аудитора Контрольно-счетной палаты представляют в городской Совет депутатов: паспорт и документы, подтверждающие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юриспруденции, а также их копии.</w:t>
      </w:r>
    </w:p>
    <w:p w14:paraId="226DF392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11. Кандидатуры на должности председателя и аудитора рассматриваются городским Советом депутатов в случае их соответствия требованиям, установленным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 и настоящим Положением.</w:t>
      </w:r>
    </w:p>
    <w:p w14:paraId="6F25E973" w14:textId="77777777" w:rsidR="001E0CEF" w:rsidRDefault="001E0CEF">
      <w:pPr>
        <w:pStyle w:val="ConsPlusNormal"/>
        <w:spacing w:before="220"/>
        <w:ind w:firstLine="540"/>
        <w:jc w:val="both"/>
      </w:pPr>
      <w:r>
        <w:t>12. На рассмотрение городскому Совету могут быть представлены: одна или несколько кандидатур на должность председателя; одна кандидатура на должность аудитора.</w:t>
      </w:r>
    </w:p>
    <w:p w14:paraId="1C79D093" w14:textId="77777777" w:rsidR="001E0CEF" w:rsidRDefault="001E0CEF">
      <w:pPr>
        <w:pStyle w:val="ConsPlusNormal"/>
        <w:spacing w:before="220"/>
        <w:ind w:firstLine="540"/>
        <w:jc w:val="both"/>
      </w:pPr>
      <w:r>
        <w:t>Голосование по кандидатурам председателя и аудитора является открытым.</w:t>
      </w:r>
    </w:p>
    <w:p w14:paraId="08434B2E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13. В случае отклонения городским Советом всех кандидатур, предложенных на должность председателя Контрольно-счетной палаты, субъекты, названные в </w:t>
      </w:r>
      <w:hyperlink w:anchor="P86">
        <w:r>
          <w:rPr>
            <w:color w:val="0000FF"/>
          </w:rPr>
          <w:t>пункте 2</w:t>
        </w:r>
      </w:hyperlink>
      <w:r>
        <w:t xml:space="preserve"> настоящей статьи, в течение двух недель вправе повторно внести на рассмотрение городского Совета те же кандидатуры либо внести новые кандидатуры. Одна и та же кандидатура не может представляться более двух раз.</w:t>
      </w:r>
    </w:p>
    <w:p w14:paraId="18A7EAE5" w14:textId="77777777" w:rsidR="001E0CEF" w:rsidRDefault="001E0CEF">
      <w:pPr>
        <w:pStyle w:val="ConsPlusNormal"/>
        <w:spacing w:before="220"/>
        <w:ind w:firstLine="540"/>
        <w:jc w:val="both"/>
      </w:pPr>
      <w:r>
        <w:t>14. В случае отклонения городским Советом кандидатуры, предложенной на должность аудитора, председатель Контрольно-счетной палаты в течение двух недель вправе повторно внести на рассмотрение городского Совета ту же кандидатуру либо внести новую кандидатуру. Одна и та же кандидатура не может представляться более двух раз.</w:t>
      </w:r>
    </w:p>
    <w:p w14:paraId="7CEB1C18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15. Решение городского Совета о назначении председателя и аудитора Контрольно-счетной палаты принимается большинством голосов от установленной численности депутатов.</w:t>
      </w:r>
    </w:p>
    <w:p w14:paraId="62A1BACE" w14:textId="77777777" w:rsidR="001E0CEF" w:rsidRDefault="001E0CEF">
      <w:pPr>
        <w:pStyle w:val="ConsPlusNormal"/>
        <w:spacing w:before="220"/>
        <w:ind w:firstLine="540"/>
        <w:jc w:val="both"/>
      </w:pPr>
      <w:r>
        <w:t>16. Решение об освобождении председателя, аудитора Контрольно-счетной палаты от должности в связи с истечением полномочий и о досрочном освобождении председателя, аудитора Контрольно-счетной палаты от должности принимается открытым голосованием большинством голосов от установленной численности депутатов.</w:t>
      </w:r>
    </w:p>
    <w:p w14:paraId="718854DD" w14:textId="77777777" w:rsidR="001E0CEF" w:rsidRDefault="001E0CEF">
      <w:pPr>
        <w:pStyle w:val="ConsPlusNormal"/>
        <w:jc w:val="both"/>
      </w:pPr>
    </w:p>
    <w:p w14:paraId="162C8EEF" w14:textId="77777777" w:rsidR="001E0CEF" w:rsidRDefault="001E0CEF">
      <w:pPr>
        <w:pStyle w:val="ConsPlusTitle"/>
        <w:ind w:firstLine="540"/>
        <w:jc w:val="both"/>
        <w:outlineLvl w:val="1"/>
      </w:pPr>
      <w:r>
        <w:t>Статья 6. Требования к кандидатурам на должности председателя и аудитора Контрольно-счетной палаты</w:t>
      </w:r>
    </w:p>
    <w:p w14:paraId="467428FC" w14:textId="77777777" w:rsidR="001E0CEF" w:rsidRDefault="001E0CEF">
      <w:pPr>
        <w:pStyle w:val="ConsPlusNormal"/>
        <w:jc w:val="both"/>
      </w:pPr>
    </w:p>
    <w:p w14:paraId="7155344B" w14:textId="77777777" w:rsidR="001E0CEF" w:rsidRDefault="001E0CEF">
      <w:pPr>
        <w:pStyle w:val="ConsPlusNormal"/>
        <w:ind w:firstLine="540"/>
        <w:jc w:val="both"/>
      </w:pPr>
      <w:r>
        <w:t>1. На должности председателя и аудитора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6CC41EE6" w14:textId="77777777" w:rsidR="001E0CEF" w:rsidRDefault="001E0CEF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3AE24EEC" w14:textId="77777777" w:rsidR="001E0CEF" w:rsidRDefault="001E0CEF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16FA86D5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10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1">
        <w:r>
          <w:rPr>
            <w:color w:val="0000FF"/>
          </w:rPr>
          <w:t>Устава</w:t>
        </w:r>
      </w:hyperlink>
      <w:r>
        <w:t xml:space="preserve"> Красноярского края, законов Красноярского края и иных нормативных правовых актов, </w:t>
      </w:r>
      <w:hyperlink r:id="rId12">
        <w:r>
          <w:rPr>
            <w:color w:val="0000FF"/>
          </w:rPr>
          <w:t>Устава</w:t>
        </w:r>
      </w:hyperlink>
      <w:r>
        <w:t xml:space="preserve"> города Ачинска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24135DB7" w14:textId="77777777" w:rsidR="001E0CEF" w:rsidRDefault="001E0CEF">
      <w:pPr>
        <w:pStyle w:val="ConsPlusNormal"/>
        <w:spacing w:before="220"/>
        <w:ind w:firstLine="540"/>
        <w:jc w:val="both"/>
      </w:pPr>
      <w:bookmarkStart w:id="5" w:name="P112"/>
      <w:bookmarkEnd w:id="5"/>
      <w:r>
        <w:t>2. Гражданин Российской Федерации не может быть назначен на должность председателя и аудитора Контрольно-счетной палаты в случае:</w:t>
      </w:r>
    </w:p>
    <w:p w14:paraId="15FF0223" w14:textId="77777777" w:rsidR="001E0CEF" w:rsidRDefault="001E0CEF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14:paraId="7301A538" w14:textId="77777777" w:rsidR="001E0CEF" w:rsidRDefault="001E0CEF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14:paraId="212C5181" w14:textId="77777777" w:rsidR="001E0CEF" w:rsidRDefault="001E0CEF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3C3F7497" w14:textId="77777777" w:rsidR="001E0CEF" w:rsidRDefault="001E0CEF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69689D92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5) наличия оснований, предусмотренных </w:t>
      </w:r>
      <w:hyperlink w:anchor="P118">
        <w:r>
          <w:rPr>
            <w:color w:val="0000FF"/>
          </w:rPr>
          <w:t>пунктом 3</w:t>
        </w:r>
      </w:hyperlink>
      <w:r>
        <w:t xml:space="preserve"> настоящей статьи.</w:t>
      </w:r>
    </w:p>
    <w:p w14:paraId="6D71C646" w14:textId="77777777" w:rsidR="001E0CEF" w:rsidRDefault="001E0CEF">
      <w:pPr>
        <w:pStyle w:val="ConsPlusNormal"/>
        <w:spacing w:before="220"/>
        <w:ind w:firstLine="540"/>
        <w:jc w:val="both"/>
      </w:pPr>
      <w:bookmarkStart w:id="6" w:name="P118"/>
      <w:bookmarkEnd w:id="6"/>
      <w:r>
        <w:t>3. Председатель и аудитор Контрольно-счетной палаты не могут состоять в близком родстве или свойстве (родители, супруги, дети, братья, сестры, а также братья, сестры, родители и дети супругов, супруги детей) с Главой города, председателем Совета депутатов, руководителями судебных и правоохранительных органов, расположенных на территории города Ачинска.</w:t>
      </w:r>
    </w:p>
    <w:p w14:paraId="40D05C46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4. Председатель и аудитор Контрольно-счетной палаты не могут заниматься другой </w:t>
      </w:r>
      <w:r>
        <w:lastRenderedPageBreak/>
        <w:t>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1470B230" w14:textId="77777777" w:rsidR="001E0CEF" w:rsidRDefault="001E0CEF">
      <w:pPr>
        <w:pStyle w:val="ConsPlusNormal"/>
        <w:spacing w:before="220"/>
        <w:ind w:firstLine="540"/>
        <w:jc w:val="both"/>
      </w:pPr>
      <w:r>
        <w:t>5. Председатель и аудитор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Красноярского края, муниципальными нормативными правовыми актами.</w:t>
      </w:r>
    </w:p>
    <w:p w14:paraId="42709D3A" w14:textId="77777777" w:rsidR="001E0CEF" w:rsidRDefault="001E0CEF">
      <w:pPr>
        <w:pStyle w:val="ConsPlusNormal"/>
        <w:spacing w:before="220"/>
        <w:ind w:firstLine="540"/>
        <w:jc w:val="both"/>
      </w:pPr>
      <w:r>
        <w:t>6. Граждане, замещающие должности муниципальной службы в Контрольно-счетной палате, обязаны соблюдать запреты, установленные законодательством о муниципальной службе.</w:t>
      </w:r>
    </w:p>
    <w:p w14:paraId="754C7FFA" w14:textId="77777777" w:rsidR="001E0CEF" w:rsidRDefault="001E0CEF">
      <w:pPr>
        <w:pStyle w:val="ConsPlusNormal"/>
        <w:jc w:val="both"/>
      </w:pPr>
    </w:p>
    <w:p w14:paraId="12D685B8" w14:textId="77777777" w:rsidR="001E0CEF" w:rsidRDefault="001E0CEF">
      <w:pPr>
        <w:pStyle w:val="ConsPlusTitle"/>
        <w:ind w:firstLine="540"/>
        <w:jc w:val="both"/>
        <w:outlineLvl w:val="1"/>
      </w:pPr>
      <w:r>
        <w:t>Статья 7. Гарантии статуса должностных лиц Контрольно-счетной палаты</w:t>
      </w:r>
    </w:p>
    <w:p w14:paraId="4AD4ACE6" w14:textId="77777777" w:rsidR="001E0CEF" w:rsidRDefault="001E0CEF">
      <w:pPr>
        <w:pStyle w:val="ConsPlusNormal"/>
        <w:jc w:val="both"/>
      </w:pPr>
    </w:p>
    <w:p w14:paraId="5BF9D137" w14:textId="77777777" w:rsidR="001E0CEF" w:rsidRDefault="001E0CEF">
      <w:pPr>
        <w:pStyle w:val="ConsPlusNormal"/>
        <w:ind w:firstLine="540"/>
        <w:jc w:val="both"/>
      </w:pPr>
      <w:r>
        <w:t>1. Председатель, аудитор и инспекторы Контрольно-счетной палаты являются должностными лицами Контрольно-счетной палаты.</w:t>
      </w:r>
    </w:p>
    <w:p w14:paraId="19DC06C5" w14:textId="77777777" w:rsidR="001E0CEF" w:rsidRDefault="001E0CEF">
      <w:pPr>
        <w:pStyle w:val="ConsPlusNormal"/>
        <w:spacing w:before="220"/>
        <w:ind w:firstLine="540"/>
        <w:jc w:val="both"/>
      </w:pPr>
      <w: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законодательством Красноярского края.</w:t>
      </w:r>
    </w:p>
    <w:p w14:paraId="28FC7A9A" w14:textId="77777777" w:rsidR="001E0CEF" w:rsidRDefault="001E0CEF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78F820E9" w14:textId="77777777" w:rsidR="001E0CEF" w:rsidRDefault="001E0CEF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обладают гарантиями профессиональной независимости.</w:t>
      </w:r>
    </w:p>
    <w:p w14:paraId="621388F9" w14:textId="77777777" w:rsidR="001E0CEF" w:rsidRDefault="001E0CEF">
      <w:pPr>
        <w:pStyle w:val="ConsPlusNormal"/>
        <w:spacing w:before="220"/>
        <w:ind w:firstLine="540"/>
        <w:jc w:val="both"/>
      </w:pPr>
      <w:r>
        <w:t>5. Председатель и аудитор Контрольно-счетной палаты досрочно освобождаются от должности на основании решения городского Совета в случае:</w:t>
      </w:r>
    </w:p>
    <w:p w14:paraId="227A9BE4" w14:textId="77777777" w:rsidR="001E0CEF" w:rsidRDefault="001E0CEF">
      <w:pPr>
        <w:pStyle w:val="ConsPlusNormal"/>
        <w:spacing w:before="220"/>
        <w:ind w:firstLine="540"/>
        <w:jc w:val="both"/>
      </w:pPr>
      <w:r>
        <w:t>1) вступления в законную силу обвинительного приговора суда в отношении них;</w:t>
      </w:r>
    </w:p>
    <w:p w14:paraId="54BB2EBA" w14:textId="77777777" w:rsidR="001E0CEF" w:rsidRDefault="001E0CEF">
      <w:pPr>
        <w:pStyle w:val="ConsPlusNormal"/>
        <w:spacing w:before="220"/>
        <w:ind w:firstLine="540"/>
        <w:jc w:val="both"/>
      </w:pPr>
      <w:r>
        <w:t>2) признания их недееспособными или ограниченно дееспособными вступившим в законную силу решением суда;</w:t>
      </w:r>
    </w:p>
    <w:p w14:paraId="2BFC788D" w14:textId="77777777" w:rsidR="001E0CEF" w:rsidRDefault="001E0CEF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0FA9910B" w14:textId="77777777" w:rsidR="001E0CEF" w:rsidRDefault="001E0CEF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14:paraId="772E01F9" w14:textId="77777777" w:rsidR="001E0CEF" w:rsidRDefault="001E0CEF">
      <w:pPr>
        <w:pStyle w:val="ConsPlusNormal"/>
        <w:spacing w:before="22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установленной численности депутатов городского Совета;</w:t>
      </w:r>
    </w:p>
    <w:p w14:paraId="3B0EA964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6) достижения установленного муниципальным нормативным правовым актом городского Совета в соответствии с федеральным законом предельного возраста пребывания в должности;</w:t>
      </w:r>
    </w:p>
    <w:p w14:paraId="3C852597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w:anchor="P112">
        <w:r>
          <w:rPr>
            <w:color w:val="0000FF"/>
          </w:rPr>
          <w:t>пунктами 2</w:t>
        </w:r>
      </w:hyperlink>
      <w:r>
        <w:t xml:space="preserve"> и </w:t>
      </w:r>
      <w:hyperlink w:anchor="P118">
        <w:r>
          <w:rPr>
            <w:color w:val="0000FF"/>
          </w:rPr>
          <w:t>3 статьи 6</w:t>
        </w:r>
      </w:hyperlink>
      <w:r>
        <w:t xml:space="preserve"> настоящего Положения;</w:t>
      </w:r>
    </w:p>
    <w:p w14:paraId="5AFFD78A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23FCA020" w14:textId="77777777" w:rsidR="001E0CEF" w:rsidRDefault="001E0CEF">
      <w:pPr>
        <w:pStyle w:val="ConsPlusNormal"/>
        <w:jc w:val="both"/>
      </w:pPr>
    </w:p>
    <w:p w14:paraId="2D97C10B" w14:textId="77777777" w:rsidR="001E0CEF" w:rsidRDefault="001E0CEF">
      <w:pPr>
        <w:pStyle w:val="ConsPlusTitle"/>
        <w:ind w:firstLine="540"/>
        <w:jc w:val="both"/>
        <w:outlineLvl w:val="1"/>
      </w:pPr>
      <w:r>
        <w:t>Статья 8. Полномочия Контрольно-счетной палаты</w:t>
      </w:r>
    </w:p>
    <w:p w14:paraId="31D59F89" w14:textId="77777777" w:rsidR="001E0CEF" w:rsidRDefault="001E0CEF">
      <w:pPr>
        <w:pStyle w:val="ConsPlusNormal"/>
        <w:jc w:val="both"/>
      </w:pPr>
    </w:p>
    <w:p w14:paraId="6B560AC2" w14:textId="77777777" w:rsidR="001E0CEF" w:rsidRDefault="001E0CEF">
      <w:pPr>
        <w:pStyle w:val="ConsPlusNormal"/>
        <w:ind w:firstLine="540"/>
        <w:jc w:val="both"/>
      </w:pPr>
      <w:r>
        <w:t>1. Контрольно-счетная палата осуществляет следующие полномочия:</w:t>
      </w:r>
    </w:p>
    <w:p w14:paraId="5EE792F6" w14:textId="77777777" w:rsidR="001E0CEF" w:rsidRDefault="001E0CEF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бюджета города, а также иных средств в случаях, предусмотренных законодательством Российской Федерации;</w:t>
      </w:r>
    </w:p>
    <w:p w14:paraId="74FDC327" w14:textId="77777777" w:rsidR="001E0CEF" w:rsidRDefault="001E0CEF">
      <w:pPr>
        <w:pStyle w:val="ConsPlusNormal"/>
        <w:spacing w:before="220"/>
        <w:ind w:firstLine="540"/>
        <w:jc w:val="both"/>
      </w:pPr>
      <w:r>
        <w:t>2) экспертиза проектов бюджета города, проверка и анализ обоснованности его показателей;</w:t>
      </w:r>
    </w:p>
    <w:p w14:paraId="46349C90" w14:textId="77777777" w:rsidR="001E0CEF" w:rsidRDefault="001E0CEF">
      <w:pPr>
        <w:pStyle w:val="ConsPlusNormal"/>
        <w:spacing w:before="220"/>
        <w:ind w:firstLine="540"/>
        <w:jc w:val="both"/>
      </w:pPr>
      <w:r>
        <w:t>3) внешняя проверка годового отчета об исполнении бюджета города;</w:t>
      </w:r>
    </w:p>
    <w:p w14:paraId="6B6721A4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5.04.2013 N 44-ФЗ "О контрактной системе в сфере закупок товаров, работ, услуг для обеспечения государственных и муниципальных нужд";</w:t>
      </w:r>
    </w:p>
    <w:p w14:paraId="6E828EE8" w14:textId="77777777" w:rsidR="001E0CEF" w:rsidRDefault="001E0CEF">
      <w:pPr>
        <w:pStyle w:val="ConsPlusNormal"/>
        <w:spacing w:before="220"/>
        <w:ind w:firstLine="540"/>
        <w:jc w:val="both"/>
      </w:pPr>
      <w: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21B13DB7" w14:textId="77777777" w:rsidR="001E0CEF" w:rsidRDefault="001E0CEF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бюджета города,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и имущества, находящегося в собственности города;</w:t>
      </w:r>
    </w:p>
    <w:p w14:paraId="27994A75" w14:textId="77777777" w:rsidR="001E0CEF" w:rsidRDefault="001E0CEF">
      <w:pPr>
        <w:pStyle w:val="ConsPlusNormal"/>
        <w:spacing w:before="22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города, экспертиза проектов муниципальных правовых актов, приводящих к изменению доходов бюджета города, а также муниципальных программ (проектов муниципальных программ);</w:t>
      </w:r>
    </w:p>
    <w:p w14:paraId="3ECA2E17" w14:textId="77777777" w:rsidR="001E0CEF" w:rsidRDefault="001E0CEF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городе,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6D56FC0C" w14:textId="77777777" w:rsidR="001E0CEF" w:rsidRDefault="001E0CEF">
      <w:pPr>
        <w:pStyle w:val="ConsPlusNormal"/>
        <w:spacing w:before="220"/>
        <w:ind w:firstLine="540"/>
        <w:jc w:val="both"/>
      </w:pPr>
      <w:r>
        <w:t>9) проведение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города, о результатах проведенных контрольных и экспертно-аналитических мероприятий в городской Совет и Главе города;</w:t>
      </w:r>
    </w:p>
    <w:p w14:paraId="3D105471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10) осуществление контроля за состоянием муниципального внутреннего и внешнего долга;</w:t>
      </w:r>
    </w:p>
    <w:p w14:paraId="36844519" w14:textId="77777777" w:rsidR="001E0CEF" w:rsidRDefault="001E0CEF">
      <w:pPr>
        <w:pStyle w:val="ConsPlusNormal"/>
        <w:spacing w:before="220"/>
        <w:ind w:firstLine="540"/>
        <w:jc w:val="both"/>
      </w:pPr>
      <w:r>
        <w:t>11) оценка реализуемости, рисков и результатов достижения целей социально-экономического развития города,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14:paraId="0B5BA5F4" w14:textId="77777777" w:rsidR="001E0CEF" w:rsidRDefault="001E0CEF">
      <w:pPr>
        <w:pStyle w:val="ConsPlusNormal"/>
        <w:spacing w:before="220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14:paraId="55FA3B42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13) иные полномочия в сфере внешнего муниципального финансового контроля, установленные федеральными законами, законами Красноярского края, </w:t>
      </w:r>
      <w:hyperlink r:id="rId17">
        <w:r>
          <w:rPr>
            <w:color w:val="0000FF"/>
          </w:rPr>
          <w:t>Уставом</w:t>
        </w:r>
      </w:hyperlink>
      <w:r>
        <w:t xml:space="preserve"> города и нормативными правовыми актами городского Совета.</w:t>
      </w:r>
    </w:p>
    <w:p w14:paraId="7BC046F6" w14:textId="77777777" w:rsidR="001E0CEF" w:rsidRDefault="001E0CEF">
      <w:pPr>
        <w:pStyle w:val="ConsPlusNormal"/>
        <w:spacing w:before="220"/>
        <w:ind w:firstLine="540"/>
        <w:jc w:val="both"/>
      </w:pPr>
      <w:r>
        <w:t>2. Внешний муниципальный финансовый контроль осуществляется Контрольно-счетной палатой в отношении:</w:t>
      </w:r>
    </w:p>
    <w:p w14:paraId="1A6F5277" w14:textId="77777777" w:rsidR="001E0CEF" w:rsidRDefault="001E0CEF">
      <w:pPr>
        <w:pStyle w:val="ConsPlusNormal"/>
        <w:spacing w:before="220"/>
        <w:ind w:firstLine="540"/>
        <w:jc w:val="both"/>
      </w:pPr>
      <w:r>
        <w:t>1)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города;</w:t>
      </w:r>
    </w:p>
    <w:p w14:paraId="3BBB65E3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2) иных лиц в случаях, предусмотренных Бюджетным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14:paraId="1F409A52" w14:textId="77777777" w:rsidR="001E0CEF" w:rsidRDefault="001E0CEF">
      <w:pPr>
        <w:pStyle w:val="ConsPlusNormal"/>
        <w:jc w:val="both"/>
      </w:pPr>
    </w:p>
    <w:p w14:paraId="0C6D0200" w14:textId="77777777" w:rsidR="001E0CEF" w:rsidRDefault="001E0CEF">
      <w:pPr>
        <w:pStyle w:val="ConsPlusTitle"/>
        <w:ind w:firstLine="540"/>
        <w:jc w:val="both"/>
        <w:outlineLvl w:val="1"/>
      </w:pPr>
      <w:r>
        <w:t>Статья 9. Формы осуществления Контрольно-счетной палатой внешнего муниципального финансового контроля</w:t>
      </w:r>
    </w:p>
    <w:p w14:paraId="4CF2750B" w14:textId="77777777" w:rsidR="001E0CEF" w:rsidRDefault="001E0CEF">
      <w:pPr>
        <w:pStyle w:val="ConsPlusNormal"/>
        <w:jc w:val="both"/>
      </w:pPr>
    </w:p>
    <w:p w14:paraId="0C8105EF" w14:textId="77777777" w:rsidR="001E0CEF" w:rsidRDefault="001E0CEF">
      <w:pPr>
        <w:pStyle w:val="ConsPlusNormal"/>
        <w:ind w:firstLine="540"/>
        <w:jc w:val="both"/>
      </w:pPr>
      <w: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14:paraId="4CCD5A9F" w14:textId="77777777" w:rsidR="001E0CEF" w:rsidRDefault="001E0CEF">
      <w:pPr>
        <w:pStyle w:val="ConsPlusNormal"/>
        <w:spacing w:before="220"/>
        <w:ind w:firstLine="540"/>
        <w:jc w:val="both"/>
      </w:pPr>
      <w:r>
        <w:t>2. При проведении контрольного мероприятия Контрольно-счетной палатой составляется соответствующий акт, который доводится до сведения руководителя проверяемого органа и организации. На основании акта Контрольно-счетной палатой составляется отчет.</w:t>
      </w:r>
    </w:p>
    <w:p w14:paraId="7D1A5375" w14:textId="77777777" w:rsidR="001E0CEF" w:rsidRDefault="001E0CEF">
      <w:pPr>
        <w:pStyle w:val="ConsPlusNormal"/>
        <w:spacing w:before="220"/>
        <w:ind w:firstLine="540"/>
        <w:jc w:val="both"/>
      </w:pPr>
      <w:r>
        <w:t>3. При проведении экспертно-аналитического мероприятия Контрольно-счетной палатой составляются отчет или заключение.</w:t>
      </w:r>
    </w:p>
    <w:p w14:paraId="7600BD91" w14:textId="77777777" w:rsidR="001E0CEF" w:rsidRDefault="001E0CEF">
      <w:pPr>
        <w:pStyle w:val="ConsPlusNormal"/>
        <w:jc w:val="both"/>
      </w:pPr>
    </w:p>
    <w:p w14:paraId="15754C81" w14:textId="77777777" w:rsidR="001E0CEF" w:rsidRDefault="001E0CEF">
      <w:pPr>
        <w:pStyle w:val="ConsPlusTitle"/>
        <w:ind w:firstLine="540"/>
        <w:jc w:val="both"/>
        <w:outlineLvl w:val="1"/>
      </w:pPr>
      <w:r>
        <w:t>Статья 10. Стандарты внешнего муниципального финансового контроля</w:t>
      </w:r>
    </w:p>
    <w:p w14:paraId="5004A8D6" w14:textId="77777777" w:rsidR="001E0CEF" w:rsidRDefault="001E0CEF">
      <w:pPr>
        <w:pStyle w:val="ConsPlusNormal"/>
        <w:jc w:val="both"/>
      </w:pPr>
    </w:p>
    <w:p w14:paraId="5DCDE784" w14:textId="77777777" w:rsidR="001E0CEF" w:rsidRDefault="001E0CEF">
      <w:pPr>
        <w:pStyle w:val="ConsPlusNormal"/>
        <w:ind w:firstLine="540"/>
        <w:jc w:val="both"/>
      </w:pPr>
      <w: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Красноярского края, муниципальными нормативными правовыми актами, а также стандартами внешнего государственного и муниципального финансового контроля.</w:t>
      </w:r>
    </w:p>
    <w:p w14:paraId="3F37A19F" w14:textId="77777777" w:rsidR="001E0CEF" w:rsidRDefault="001E0CEF">
      <w:pPr>
        <w:pStyle w:val="ConsPlusNormal"/>
        <w:spacing w:before="220"/>
        <w:ind w:firstLine="540"/>
        <w:jc w:val="both"/>
      </w:pPr>
      <w: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общими требованиями, утвержденными Счетной палатой Российской Федерации.</w:t>
      </w:r>
    </w:p>
    <w:p w14:paraId="54403577" w14:textId="77777777" w:rsidR="001E0CEF" w:rsidRDefault="001E0CEF">
      <w:pPr>
        <w:pStyle w:val="ConsPlusNormal"/>
        <w:spacing w:before="220"/>
        <w:ind w:firstLine="540"/>
        <w:jc w:val="both"/>
      </w:pPr>
      <w: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3E4FF4DE" w14:textId="77777777" w:rsidR="001E0CEF" w:rsidRDefault="001E0CEF">
      <w:pPr>
        <w:pStyle w:val="ConsPlusNormal"/>
        <w:spacing w:before="220"/>
        <w:ind w:firstLine="540"/>
        <w:jc w:val="both"/>
      </w:pPr>
      <w:r>
        <w:t>4. Стандарты внешнего муниципального финансового контроля, утверждаемые Контрольно-счетной палатой, не могут противоречить законодательству Российской Федерации и законодательству Красноярского края.</w:t>
      </w:r>
    </w:p>
    <w:p w14:paraId="1C71ABF0" w14:textId="77777777" w:rsidR="001E0CEF" w:rsidRDefault="001E0CEF">
      <w:pPr>
        <w:pStyle w:val="ConsPlusNormal"/>
        <w:jc w:val="both"/>
      </w:pPr>
    </w:p>
    <w:p w14:paraId="4FDDCE02" w14:textId="77777777" w:rsidR="001E0CEF" w:rsidRDefault="001E0CEF">
      <w:pPr>
        <w:pStyle w:val="ConsPlusTitle"/>
        <w:ind w:firstLine="540"/>
        <w:jc w:val="both"/>
        <w:outlineLvl w:val="1"/>
      </w:pPr>
      <w:r>
        <w:t>Статья 11. Планирование деятельности Контрольно-счетной палаты</w:t>
      </w:r>
    </w:p>
    <w:p w14:paraId="0B3508EF" w14:textId="77777777" w:rsidR="001E0CEF" w:rsidRDefault="001E0CEF">
      <w:pPr>
        <w:pStyle w:val="ConsPlusNormal"/>
        <w:jc w:val="both"/>
      </w:pPr>
    </w:p>
    <w:p w14:paraId="0CA46303" w14:textId="77777777" w:rsidR="001E0CEF" w:rsidRDefault="001E0CEF">
      <w:pPr>
        <w:pStyle w:val="ConsPlusNormal"/>
        <w:ind w:firstLine="540"/>
        <w:jc w:val="both"/>
      </w:pPr>
      <w:r>
        <w:lastRenderedPageBreak/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14:paraId="197727AF" w14:textId="77777777" w:rsidR="001E0CEF" w:rsidRDefault="001E0CEF">
      <w:pPr>
        <w:pStyle w:val="ConsPlusNormal"/>
        <w:spacing w:before="220"/>
        <w:ind w:firstLine="540"/>
        <w:jc w:val="both"/>
      </w:pPr>
      <w:r>
        <w:t>2. Планирование деятельности осуществляется с учетом результатов контрольных и экспертно-аналитических мероприятий, а также на основании поручений городского Совета, предложений Главы города.</w:t>
      </w:r>
    </w:p>
    <w:p w14:paraId="0B3A23E4" w14:textId="77777777" w:rsidR="001E0CEF" w:rsidRDefault="001E0CEF">
      <w:pPr>
        <w:pStyle w:val="ConsPlusNormal"/>
        <w:spacing w:before="220"/>
        <w:ind w:firstLine="540"/>
        <w:jc w:val="both"/>
      </w:pPr>
      <w:r>
        <w:t>План работы Контрольно-счетной палаты на предстоящий год утверждается в срок до 30 декабря года, предшествующего планируемому.</w:t>
      </w:r>
    </w:p>
    <w:p w14:paraId="507FA7F6" w14:textId="77777777" w:rsidR="001E0CEF" w:rsidRDefault="001E0CEF">
      <w:pPr>
        <w:pStyle w:val="ConsPlusNormal"/>
        <w:spacing w:before="220"/>
        <w:ind w:firstLine="540"/>
        <w:jc w:val="both"/>
      </w:pPr>
      <w:r>
        <w:t>3. Поручения городского Совета, предложения Главы города, направленные в Контрольно-счетную палату до 1 декабря года, предшествующего планируемому, подлежат обязательному включению в план работы Контрольно-счетной палаты на предстоящий год.</w:t>
      </w:r>
    </w:p>
    <w:p w14:paraId="4C5B62CE" w14:textId="77777777" w:rsidR="001E0CEF" w:rsidRDefault="001E0CEF">
      <w:pPr>
        <w:pStyle w:val="ConsPlusNormal"/>
        <w:spacing w:before="220"/>
        <w:ind w:firstLine="540"/>
        <w:jc w:val="both"/>
      </w:pPr>
      <w:r>
        <w:t>4. Поручения городского Совета, предложения Главы города по внесению изменений в план работы Контрольно-счетной палаты, поступившие в течение года, рассматриваются председателем Контрольно-счетной палаты и либо включаются в план работы, либо отклоняются.</w:t>
      </w:r>
    </w:p>
    <w:p w14:paraId="68EA5BE4" w14:textId="77777777" w:rsidR="001E0CEF" w:rsidRDefault="001E0CEF">
      <w:pPr>
        <w:pStyle w:val="ConsPlusNormal"/>
        <w:spacing w:before="220"/>
        <w:ind w:firstLine="540"/>
        <w:jc w:val="both"/>
      </w:pPr>
      <w:r>
        <w:t>В случае отклонения направляется мотивированный ответ с указанием причины отклонения.</w:t>
      </w:r>
    </w:p>
    <w:p w14:paraId="01D4189E" w14:textId="77777777" w:rsidR="001E0CEF" w:rsidRDefault="001E0CEF">
      <w:pPr>
        <w:pStyle w:val="ConsPlusNormal"/>
        <w:jc w:val="both"/>
      </w:pPr>
    </w:p>
    <w:p w14:paraId="40C11042" w14:textId="77777777" w:rsidR="001E0CEF" w:rsidRDefault="001E0CEF">
      <w:pPr>
        <w:pStyle w:val="ConsPlusTitle"/>
        <w:ind w:firstLine="540"/>
        <w:jc w:val="both"/>
        <w:outlineLvl w:val="1"/>
      </w:pPr>
      <w:r>
        <w:t>Статья 12. Регламент Контрольно-счетной палаты</w:t>
      </w:r>
    </w:p>
    <w:p w14:paraId="499989EC" w14:textId="77777777" w:rsidR="001E0CEF" w:rsidRDefault="001E0CEF">
      <w:pPr>
        <w:pStyle w:val="ConsPlusNormal"/>
        <w:jc w:val="both"/>
      </w:pPr>
    </w:p>
    <w:p w14:paraId="224CFA54" w14:textId="77777777" w:rsidR="001E0CEF" w:rsidRDefault="001E0CEF">
      <w:pPr>
        <w:pStyle w:val="ConsPlusNormal"/>
        <w:ind w:firstLine="540"/>
        <w:jc w:val="both"/>
      </w:pPr>
      <w:r>
        <w:t>Содержание направлений деятельности Контрольно-счетной палаты, порядок ведения дел, вопросы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14:paraId="7E2C28F3" w14:textId="77777777" w:rsidR="001E0CEF" w:rsidRDefault="001E0CEF">
      <w:pPr>
        <w:pStyle w:val="ConsPlusNormal"/>
        <w:spacing w:before="220"/>
        <w:ind w:firstLine="540"/>
        <w:jc w:val="both"/>
      </w:pPr>
      <w:r>
        <w:t>Регламент Контрольно-счетной палаты утверждается председателем Контрольно-счетной палаты.</w:t>
      </w:r>
    </w:p>
    <w:p w14:paraId="7F2BFA92" w14:textId="77777777" w:rsidR="001E0CEF" w:rsidRDefault="001E0CEF">
      <w:pPr>
        <w:pStyle w:val="ConsPlusNormal"/>
        <w:jc w:val="both"/>
      </w:pPr>
    </w:p>
    <w:p w14:paraId="55389C76" w14:textId="77777777" w:rsidR="001E0CEF" w:rsidRDefault="001E0CEF">
      <w:pPr>
        <w:pStyle w:val="ConsPlusTitle"/>
        <w:ind w:firstLine="540"/>
        <w:jc w:val="both"/>
        <w:outlineLvl w:val="1"/>
      </w:pPr>
      <w:r>
        <w:t>Статья 13. Обязательность исполнения требований должностных лиц Контрольно-счетной палаты</w:t>
      </w:r>
    </w:p>
    <w:p w14:paraId="77D74A95" w14:textId="77777777" w:rsidR="001E0CEF" w:rsidRDefault="001E0CEF">
      <w:pPr>
        <w:pStyle w:val="ConsPlusNormal"/>
        <w:jc w:val="both"/>
      </w:pPr>
    </w:p>
    <w:p w14:paraId="19552FAA" w14:textId="77777777" w:rsidR="001E0CEF" w:rsidRDefault="001E0CEF">
      <w:pPr>
        <w:pStyle w:val="ConsPlusNormal"/>
        <w:ind w:firstLine="540"/>
        <w:jc w:val="both"/>
      </w:pPr>
      <w: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 и Красноярского края,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14:paraId="74125835" w14:textId="77777777" w:rsidR="001E0CEF" w:rsidRDefault="001E0CEF">
      <w:pPr>
        <w:pStyle w:val="ConsPlusNormal"/>
        <w:spacing w:before="220"/>
        <w:ind w:firstLine="540"/>
        <w:jc w:val="both"/>
      </w:pPr>
      <w: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Красноярского края.</w:t>
      </w:r>
    </w:p>
    <w:p w14:paraId="7ECEE615" w14:textId="77777777" w:rsidR="001E0CEF" w:rsidRDefault="001E0CEF">
      <w:pPr>
        <w:pStyle w:val="ConsPlusNormal"/>
        <w:jc w:val="both"/>
      </w:pPr>
    </w:p>
    <w:p w14:paraId="625DA525" w14:textId="77777777" w:rsidR="001E0CEF" w:rsidRDefault="001E0CEF">
      <w:pPr>
        <w:pStyle w:val="ConsPlusTitle"/>
        <w:ind w:firstLine="540"/>
        <w:jc w:val="both"/>
        <w:outlineLvl w:val="1"/>
      </w:pPr>
      <w:r>
        <w:t>Статья 14. Полномочия председателя Контрольно-счетной палаты по организации деятельности Контрольно-счетной палаты</w:t>
      </w:r>
    </w:p>
    <w:p w14:paraId="3D955D79" w14:textId="77777777" w:rsidR="001E0CEF" w:rsidRDefault="001E0CEF">
      <w:pPr>
        <w:pStyle w:val="ConsPlusNormal"/>
        <w:jc w:val="both"/>
      </w:pPr>
    </w:p>
    <w:p w14:paraId="262FCD6A" w14:textId="77777777" w:rsidR="001E0CEF" w:rsidRDefault="001E0CEF">
      <w:pPr>
        <w:pStyle w:val="ConsPlusNormal"/>
        <w:ind w:firstLine="540"/>
        <w:jc w:val="both"/>
      </w:pPr>
      <w:r>
        <w:t>1. Председатель Контрольно-счетной палаты:</w:t>
      </w:r>
    </w:p>
    <w:p w14:paraId="12E828E9" w14:textId="77777777" w:rsidR="001E0CEF" w:rsidRDefault="001E0CEF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Контрольно-счетной палаты;</w:t>
      </w:r>
    </w:p>
    <w:p w14:paraId="6F763E78" w14:textId="77777777" w:rsidR="001E0CEF" w:rsidRDefault="001E0CEF">
      <w:pPr>
        <w:pStyle w:val="ConsPlusNormal"/>
        <w:spacing w:before="220"/>
        <w:ind w:firstLine="540"/>
        <w:jc w:val="both"/>
      </w:pPr>
      <w:r>
        <w:t>2) утверждает Регламент Контрольно-счетной палаты;</w:t>
      </w:r>
    </w:p>
    <w:p w14:paraId="26477AE8" w14:textId="77777777" w:rsidR="001E0CEF" w:rsidRDefault="001E0CEF">
      <w:pPr>
        <w:pStyle w:val="ConsPlusNormal"/>
        <w:spacing w:before="220"/>
        <w:ind w:firstLine="540"/>
        <w:jc w:val="both"/>
      </w:pPr>
      <w:r>
        <w:t>3) утверждает планы работы Контрольно-счетной палаты и изменения к ним;</w:t>
      </w:r>
    </w:p>
    <w:p w14:paraId="1F42CCC2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4) утверждает годовой отчет о деятельности Контрольно-счетной палаты;</w:t>
      </w:r>
    </w:p>
    <w:p w14:paraId="60B5E3F9" w14:textId="77777777" w:rsidR="001E0CEF" w:rsidRDefault="001E0CEF">
      <w:pPr>
        <w:pStyle w:val="ConsPlusNormal"/>
        <w:spacing w:before="220"/>
        <w:ind w:firstLine="540"/>
        <w:jc w:val="both"/>
      </w:pPr>
      <w:r>
        <w:t>5) утверждает стандарты внешнего муниципального финансового контроля;</w:t>
      </w:r>
    </w:p>
    <w:p w14:paraId="3CF7BBD2" w14:textId="77777777" w:rsidR="001E0CEF" w:rsidRDefault="001E0CEF">
      <w:pPr>
        <w:pStyle w:val="ConsPlusNormal"/>
        <w:spacing w:before="220"/>
        <w:ind w:firstLine="540"/>
        <w:jc w:val="both"/>
      </w:pPr>
      <w:r>
        <w:t>6) утверждает отчеты и заключения по результатам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14:paraId="06ED4481" w14:textId="77777777" w:rsidR="001E0CEF" w:rsidRDefault="001E0CEF">
      <w:pPr>
        <w:pStyle w:val="ConsPlusNormal"/>
        <w:spacing w:before="220"/>
        <w:ind w:firstLine="540"/>
        <w:jc w:val="both"/>
      </w:pPr>
      <w:r>
        <w:t>7) может являться руководителем контрольных и экспертно-аналитических мероприятий;</w:t>
      </w:r>
    </w:p>
    <w:p w14:paraId="5769BAD7" w14:textId="77777777" w:rsidR="001E0CEF" w:rsidRDefault="001E0CEF">
      <w:pPr>
        <w:pStyle w:val="ConsPlusNormal"/>
        <w:spacing w:before="220"/>
        <w:ind w:firstLine="540"/>
        <w:jc w:val="both"/>
      </w:pPr>
      <w:r>
        <w:t>8) представляет городскому Совету и Главе города ежегодный отчет о деятельности Контрольно-счетной палаты, информацию о результатах проведенных контрольных и экспертно-аналитических мероприятий;</w:t>
      </w:r>
    </w:p>
    <w:p w14:paraId="0E31A9DE" w14:textId="77777777" w:rsidR="001E0CEF" w:rsidRDefault="001E0CEF">
      <w:pPr>
        <w:pStyle w:val="ConsPlusNormal"/>
        <w:spacing w:before="220"/>
        <w:ind w:firstLine="540"/>
        <w:jc w:val="both"/>
      </w:pPr>
      <w:r>
        <w:t>9) представляет Контрольно-счетную палату в отношениях с государственными органами Российской Федерации и Красноярского края, органами местного самоуправления;</w:t>
      </w:r>
    </w:p>
    <w:p w14:paraId="224E625F" w14:textId="77777777" w:rsidR="001E0CEF" w:rsidRDefault="001E0CEF">
      <w:pPr>
        <w:pStyle w:val="ConsPlusNormal"/>
        <w:spacing w:before="220"/>
        <w:ind w:firstLine="540"/>
        <w:jc w:val="both"/>
      </w:pPr>
      <w:r>
        <w:t>10) заключает соглашения о сотрудничестве и взаимодействии Контрольно-счетной палаты с другими органами и организациями;</w:t>
      </w:r>
    </w:p>
    <w:p w14:paraId="34209D3F" w14:textId="77777777" w:rsidR="001E0CEF" w:rsidRDefault="001E0CEF">
      <w:pPr>
        <w:pStyle w:val="ConsPlusNormal"/>
        <w:spacing w:before="220"/>
        <w:ind w:firstLine="540"/>
        <w:jc w:val="both"/>
      </w:pPr>
      <w:r>
        <w:t>11) утверждает структуру и штатное расписание Контрольно-счетной палаты; должностные инструкции работников Контрольно-счетной палаты;</w:t>
      </w:r>
    </w:p>
    <w:p w14:paraId="623D3F58" w14:textId="77777777" w:rsidR="001E0CEF" w:rsidRDefault="001E0CEF">
      <w:pPr>
        <w:pStyle w:val="ConsPlusNormal"/>
        <w:spacing w:before="220"/>
        <w:ind w:firstLine="540"/>
        <w:jc w:val="both"/>
      </w:pPr>
      <w:r>
        <w:t>12) представляет городскому Совету предложения об изменении штатной численности Контрольно-счетной палаты;</w:t>
      </w:r>
    </w:p>
    <w:p w14:paraId="62B3FB6B" w14:textId="77777777" w:rsidR="001E0CEF" w:rsidRDefault="001E0CEF">
      <w:pPr>
        <w:pStyle w:val="ConsPlusNormal"/>
        <w:spacing w:before="220"/>
        <w:ind w:firstLine="540"/>
        <w:jc w:val="both"/>
      </w:pPr>
      <w:r>
        <w:t>13) осуществляет полномочия по найму и увольнению работников аппарата Контрольно-счетной палаты;</w:t>
      </w:r>
    </w:p>
    <w:p w14:paraId="2DC119A7" w14:textId="77777777" w:rsidR="001E0CEF" w:rsidRDefault="001E0CEF">
      <w:pPr>
        <w:pStyle w:val="ConsPlusNormal"/>
        <w:spacing w:before="220"/>
        <w:ind w:firstLine="540"/>
        <w:jc w:val="both"/>
      </w:pPr>
      <w:r>
        <w:t>14) издает правовые акты (приказы, распоряжения) по вопросам организации деятельности Контрольно-счетной палаты;</w:t>
      </w:r>
    </w:p>
    <w:p w14:paraId="6401F714" w14:textId="77777777" w:rsidR="001E0CEF" w:rsidRDefault="001E0CEF">
      <w:pPr>
        <w:pStyle w:val="ConsPlusNormal"/>
        <w:spacing w:before="220"/>
        <w:ind w:firstLine="540"/>
        <w:jc w:val="both"/>
      </w:pPr>
      <w:r>
        <w:t>15) выполняет иные должностные обязанности в соответствии с законодательством Российской Федерации, муниципальными нормативными правовыми актами и Регламентом Контрольно-счетной палаты.</w:t>
      </w:r>
    </w:p>
    <w:p w14:paraId="3A70AB2F" w14:textId="77777777" w:rsidR="001E0CEF" w:rsidRDefault="001E0CEF">
      <w:pPr>
        <w:pStyle w:val="ConsPlusNormal"/>
        <w:spacing w:before="220"/>
        <w:ind w:firstLine="540"/>
        <w:jc w:val="both"/>
      </w:pPr>
      <w:r>
        <w:t>2. В случае временного отсутствия председателя Контрольно-счетной палаты либо его досрочного освобождения от должности полномочия председателя исполняет аудитор или один из инспекторов, назначенный приказом действующего председателя Контрольно-счетной палаты.</w:t>
      </w:r>
    </w:p>
    <w:p w14:paraId="0F63F9A7" w14:textId="77777777" w:rsidR="001E0CEF" w:rsidRDefault="001E0CEF">
      <w:pPr>
        <w:pStyle w:val="ConsPlusNormal"/>
        <w:jc w:val="both"/>
      </w:pPr>
    </w:p>
    <w:p w14:paraId="096D2B67" w14:textId="77777777" w:rsidR="001E0CEF" w:rsidRDefault="001E0CEF">
      <w:pPr>
        <w:pStyle w:val="ConsPlusTitle"/>
        <w:ind w:firstLine="540"/>
        <w:jc w:val="both"/>
        <w:outlineLvl w:val="1"/>
      </w:pPr>
      <w:r>
        <w:t>Статья 15. Права, обязанности и ответственность должностных лиц Контрольно-счетной палаты</w:t>
      </w:r>
    </w:p>
    <w:p w14:paraId="3C26B695" w14:textId="77777777" w:rsidR="001E0CEF" w:rsidRDefault="001E0CEF">
      <w:pPr>
        <w:pStyle w:val="ConsPlusNormal"/>
        <w:jc w:val="both"/>
      </w:pPr>
    </w:p>
    <w:p w14:paraId="34373364" w14:textId="77777777" w:rsidR="001E0CEF" w:rsidRDefault="001E0CEF">
      <w:pPr>
        <w:pStyle w:val="ConsPlusNormal"/>
        <w:ind w:firstLine="540"/>
        <w:jc w:val="both"/>
      </w:pPr>
      <w:r>
        <w:t>1. Должностные лица Контрольно-счетной палаты при осуществлении возложенных на них должностных полномочий имеют право:</w:t>
      </w:r>
    </w:p>
    <w:p w14:paraId="44BB652F" w14:textId="77777777" w:rsidR="001E0CEF" w:rsidRDefault="001E0CEF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64259E74" w14:textId="77777777" w:rsidR="001E0CEF" w:rsidRDefault="001E0CEF">
      <w:pPr>
        <w:pStyle w:val="ConsPlusNormal"/>
        <w:spacing w:before="220"/>
        <w:ind w:firstLine="540"/>
        <w:jc w:val="both"/>
      </w:pPr>
      <w:bookmarkStart w:id="7" w:name="P215"/>
      <w:bookmarkEnd w:id="7"/>
      <w: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</w:t>
      </w:r>
      <w:r>
        <w:lastRenderedPageBreak/>
        <w:t>организаций и составлением соответствующих актов;</w:t>
      </w:r>
    </w:p>
    <w:p w14:paraId="123CB4F1" w14:textId="77777777" w:rsidR="001E0CEF" w:rsidRDefault="001E0CEF">
      <w:pPr>
        <w:pStyle w:val="ConsPlusNormal"/>
        <w:spacing w:before="22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14:paraId="3DF62B23" w14:textId="77777777" w:rsidR="001E0CEF" w:rsidRDefault="001E0CEF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27E1B04A" w14:textId="77777777" w:rsidR="001E0CEF" w:rsidRDefault="001E0CEF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1834C0CE" w14:textId="77777777" w:rsidR="001E0CEF" w:rsidRDefault="001E0CEF">
      <w:pPr>
        <w:pStyle w:val="ConsPlusNormal"/>
        <w:spacing w:before="22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3AD561F9" w14:textId="77777777" w:rsidR="001E0CEF" w:rsidRDefault="001E0CEF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271C5DB5" w14:textId="77777777" w:rsidR="001E0CEF" w:rsidRDefault="001E0CEF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данных;</w:t>
      </w:r>
    </w:p>
    <w:p w14:paraId="0643B0D7" w14:textId="77777777" w:rsidR="001E0CEF" w:rsidRDefault="001E0CEF">
      <w:pPr>
        <w:pStyle w:val="ConsPlusNormal"/>
        <w:spacing w:before="220"/>
        <w:ind w:firstLine="540"/>
        <w:jc w:val="both"/>
      </w:pPr>
      <w: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14:paraId="6DE3D18A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15">
        <w:r>
          <w:rPr>
            <w:color w:val="0000FF"/>
          </w:rPr>
          <w:t>подпунктом 2 пункта 1</w:t>
        </w:r>
      </w:hyperlink>
      <w:r>
        <w:t xml:space="preserve"> настоящей статьи, должны незамедлительно (в течение 24 часов) уведомить об этом председателя Контрольно-счетной палаты. Порядок и форма уведомления председателя Контрольно-счетной палаты определяется законом Красноярского края.</w:t>
      </w:r>
    </w:p>
    <w:p w14:paraId="57EA8621" w14:textId="77777777" w:rsidR="001E0CEF" w:rsidRDefault="001E0CEF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5B288883" w14:textId="77777777" w:rsidR="001E0CEF" w:rsidRDefault="001E0CEF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14:paraId="3D09F257" w14:textId="77777777" w:rsidR="001E0CEF" w:rsidRDefault="001E0CEF">
      <w:pPr>
        <w:pStyle w:val="ConsPlusNormal"/>
        <w:spacing w:before="220"/>
        <w:ind w:firstLine="540"/>
        <w:jc w:val="both"/>
      </w:pPr>
      <w:r>
        <w:t>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41A2CAE6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6. Председатель, аудитор Контрольно-счетной палаты вправе участвовать в заседаниях городского Совета, его постоянных и временных комиссий, рабочих групп, заседаниях иных органов местного самоуправления города.</w:t>
      </w:r>
    </w:p>
    <w:p w14:paraId="1D4EA47C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7. Должностные лица контрольно-счетных органов обязаны соблюдать ограничения, запреты, исполнять обязанности, которые установлены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6D08F519" w14:textId="77777777" w:rsidR="001E0CEF" w:rsidRDefault="001E0CEF">
      <w:pPr>
        <w:pStyle w:val="ConsPlusNormal"/>
        <w:jc w:val="both"/>
      </w:pPr>
    </w:p>
    <w:p w14:paraId="0BAFA7F0" w14:textId="77777777" w:rsidR="001E0CEF" w:rsidRDefault="001E0CEF">
      <w:pPr>
        <w:pStyle w:val="ConsPlusTitle"/>
        <w:ind w:firstLine="540"/>
        <w:jc w:val="both"/>
        <w:outlineLvl w:val="1"/>
      </w:pPr>
      <w:r>
        <w:t>Статья 16. Предоставление информации Контрольно-счетной палате</w:t>
      </w:r>
    </w:p>
    <w:p w14:paraId="6CCA4C5F" w14:textId="77777777" w:rsidR="001E0CEF" w:rsidRDefault="001E0CEF">
      <w:pPr>
        <w:pStyle w:val="ConsPlusNormal"/>
        <w:jc w:val="both"/>
      </w:pPr>
    </w:p>
    <w:p w14:paraId="27E0BC78" w14:textId="77777777" w:rsidR="001E0CEF" w:rsidRDefault="001E0CEF">
      <w:pPr>
        <w:pStyle w:val="ConsPlusNormal"/>
        <w:ind w:firstLine="540"/>
        <w:jc w:val="both"/>
      </w:pPr>
      <w:bookmarkStart w:id="8" w:name="P232"/>
      <w:bookmarkEnd w:id="8"/>
      <w:r>
        <w:t>1.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обязаны предоставлять по запросам Контрольно-счетной палаты информацию, документы и материалы, необходимые для проведения контрольных и экспертно-аналитических мероприятий в течение десяти рабочих дней со дня получения запроса.</w:t>
      </w:r>
    </w:p>
    <w:p w14:paraId="73AB070E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2. Порядок направления Контрольно-счетной палатой запросов, указанных в </w:t>
      </w:r>
      <w:hyperlink w:anchor="P232">
        <w:r>
          <w:rPr>
            <w:color w:val="0000FF"/>
          </w:rPr>
          <w:t>пункте 1</w:t>
        </w:r>
      </w:hyperlink>
      <w:r>
        <w:t xml:space="preserve"> настоящей статьи, определяется муниципальными нормативными правовыми актами и Регламентом Контрольно-счетной палаты.</w:t>
      </w:r>
    </w:p>
    <w:p w14:paraId="033A9E86" w14:textId="77777777" w:rsidR="001E0CEF" w:rsidRDefault="001E0CEF">
      <w:pPr>
        <w:pStyle w:val="ConsPlusNormal"/>
        <w:spacing w:before="220"/>
        <w:ind w:firstLine="540"/>
        <w:jc w:val="both"/>
      </w:pPr>
      <w:r>
        <w:t>3. При 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города, использованием собственности города,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Контрольно-счетной палатой ее полномочий.</w:t>
      </w:r>
    </w:p>
    <w:p w14:paraId="7AE026A9" w14:textId="77777777" w:rsidR="001E0CEF" w:rsidRDefault="001E0CEF">
      <w:pPr>
        <w:pStyle w:val="ConsPlusNormal"/>
        <w:spacing w:before="220"/>
        <w:ind w:firstLine="540"/>
        <w:jc w:val="both"/>
      </w:pPr>
      <w: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04381324" w14:textId="77777777" w:rsidR="001E0CEF" w:rsidRDefault="001E0CEF">
      <w:pPr>
        <w:pStyle w:val="ConsPlusNormal"/>
        <w:spacing w:before="220"/>
        <w:ind w:firstLine="540"/>
        <w:jc w:val="both"/>
      </w:pPr>
      <w:r>
        <w:t>4. Администрация города направляет в Контрольно-счетную палату правовые акты о создании, преобразовании или ликвидации муниципальных учреждений и унитарных предприятий города, изменении количества акций и долей города в уставных капиталах хозяйственных обществ, о заключении договоров об управлении бюджетными средствами и иными объектами собственности города в течение 10 рабочих дней со дня их принятия.</w:t>
      </w:r>
    </w:p>
    <w:p w14:paraId="76430C4A" w14:textId="77777777" w:rsidR="001E0CEF" w:rsidRDefault="001E0CEF">
      <w:pPr>
        <w:pStyle w:val="ConsPlusNormal"/>
        <w:spacing w:before="220"/>
        <w:ind w:firstLine="540"/>
        <w:jc w:val="both"/>
      </w:pPr>
      <w:r>
        <w:t>5. Администрация города и финансовое управление администрации города направляют в Контрольно-счетную палату бюджетную отчетность города, утвержденную сводную бюджетную роспись, кассовый план и изменения к ним в порядке и сроки, установленные муниципальными правовыми актами и соглашением о взаимодействии, заключенным между финансовым управлением администрации города и Контрольно-счетной палатой.</w:t>
      </w:r>
    </w:p>
    <w:p w14:paraId="053B6647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6. Главные администраторы бюджетных средств города в сроки, установленные муниципальными правовыми актами, направляют в Контрольно-счетную палату сводную </w:t>
      </w:r>
      <w:r>
        <w:lastRenderedPageBreak/>
        <w:t>бюджетную отчетность за год.</w:t>
      </w:r>
    </w:p>
    <w:p w14:paraId="52CF5AC7" w14:textId="77777777" w:rsidR="001E0CEF" w:rsidRDefault="001E0CEF">
      <w:pPr>
        <w:pStyle w:val="ConsPlusNormal"/>
        <w:spacing w:before="220"/>
        <w:ind w:firstLine="540"/>
        <w:jc w:val="both"/>
      </w:pPr>
      <w:r>
        <w:t>7. Органы администрации города, являющиеся распорядителями бюджетных средств,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14:paraId="77DA6BD7" w14:textId="77777777" w:rsidR="001E0CEF" w:rsidRDefault="001E0CEF">
      <w:pPr>
        <w:pStyle w:val="ConsPlusNormal"/>
        <w:spacing w:before="220"/>
        <w:ind w:firstLine="540"/>
        <w:jc w:val="both"/>
      </w:pPr>
      <w:r>
        <w:t>8.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Красноярского края.</w:t>
      </w:r>
    </w:p>
    <w:p w14:paraId="1168185C" w14:textId="77777777" w:rsidR="001E0CEF" w:rsidRDefault="001E0CEF">
      <w:pPr>
        <w:pStyle w:val="ConsPlusNormal"/>
        <w:spacing w:before="220"/>
        <w:ind w:firstLine="540"/>
        <w:jc w:val="both"/>
      </w:pPr>
      <w:r>
        <w:t>9. Контрольно-счетная палата не вправе запрашивать информацию, документы и материалы, если такие информация, документы и материалы ранее уже были им предоставлены.</w:t>
      </w:r>
    </w:p>
    <w:p w14:paraId="617B41A2" w14:textId="77777777" w:rsidR="001E0CEF" w:rsidRDefault="001E0CEF">
      <w:pPr>
        <w:pStyle w:val="ConsPlusNormal"/>
        <w:jc w:val="both"/>
      </w:pPr>
    </w:p>
    <w:p w14:paraId="5091D73E" w14:textId="77777777" w:rsidR="001E0CEF" w:rsidRDefault="001E0CEF">
      <w:pPr>
        <w:pStyle w:val="ConsPlusTitle"/>
        <w:ind w:firstLine="540"/>
        <w:jc w:val="both"/>
        <w:outlineLvl w:val="1"/>
      </w:pPr>
      <w:r>
        <w:t>Статья 17. Представления и предписания Контрольно-счетной палаты</w:t>
      </w:r>
    </w:p>
    <w:p w14:paraId="05FB34E0" w14:textId="77777777" w:rsidR="001E0CEF" w:rsidRDefault="001E0CEF">
      <w:pPr>
        <w:pStyle w:val="ConsPlusNormal"/>
        <w:jc w:val="both"/>
      </w:pPr>
    </w:p>
    <w:p w14:paraId="11283691" w14:textId="77777777" w:rsidR="001E0CEF" w:rsidRDefault="001E0CEF">
      <w:pPr>
        <w:pStyle w:val="ConsPlusNormal"/>
        <w:ind w:firstLine="540"/>
        <w:jc w:val="both"/>
      </w:pPr>
      <w:r>
        <w:t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по предотвращению нанесения материального ущерба городу или возмещению причиненного вреда, по привлечению к ответственности должностных лиц, виновных в допущенных нарушениях, а также принятия мер по пресечению, устранению и предупреждению нарушений.</w:t>
      </w:r>
    </w:p>
    <w:p w14:paraId="4EC20D33" w14:textId="77777777" w:rsidR="001E0CEF" w:rsidRDefault="001E0CEF">
      <w:pPr>
        <w:pStyle w:val="ConsPlusNormal"/>
        <w:spacing w:before="220"/>
        <w:ind w:firstLine="540"/>
        <w:jc w:val="both"/>
      </w:pPr>
      <w:r>
        <w:t>2. Представление Контрольно-счетной палаты подписывается председателем Контрольно-счетной палаты, а на период его временного отсутствия аудитором.</w:t>
      </w:r>
    </w:p>
    <w:p w14:paraId="05814408" w14:textId="77777777" w:rsidR="001E0CEF" w:rsidRDefault="001E0CEF">
      <w:pPr>
        <w:pStyle w:val="ConsPlusNormal"/>
        <w:spacing w:before="220"/>
        <w:ind w:firstLine="540"/>
        <w:jc w:val="both"/>
      </w:pPr>
      <w:r>
        <w:t>3. Органы местного самоуправления и муниципальные органы,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4B1BACF7" w14:textId="77777777" w:rsidR="001E0CEF" w:rsidRDefault="001E0CEF">
      <w:pPr>
        <w:pStyle w:val="ConsPlusNormal"/>
        <w:spacing w:before="220"/>
        <w:ind w:firstLine="540"/>
        <w:jc w:val="both"/>
      </w:pPr>
      <w:r>
        <w:t>4. Срок выполнения представления может быть продлен по решению Контрольно-счетной палаты, но не более одного раза.</w:t>
      </w:r>
    </w:p>
    <w:p w14:paraId="7FC75332" w14:textId="77777777" w:rsidR="001E0CEF" w:rsidRDefault="001E0CEF">
      <w:pPr>
        <w:pStyle w:val="ConsPlusNormal"/>
        <w:spacing w:before="220"/>
        <w:ind w:firstLine="540"/>
        <w:jc w:val="both"/>
      </w:pPr>
      <w: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1CCFB2B5" w14:textId="77777777" w:rsidR="001E0CEF" w:rsidRDefault="001E0CEF">
      <w:pPr>
        <w:pStyle w:val="ConsPlusNormal"/>
        <w:spacing w:before="220"/>
        <w:ind w:firstLine="540"/>
        <w:jc w:val="both"/>
      </w:pPr>
      <w:r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палаты.</w:t>
      </w:r>
    </w:p>
    <w:p w14:paraId="670781E0" w14:textId="77777777" w:rsidR="001E0CEF" w:rsidRDefault="001E0CEF">
      <w:pPr>
        <w:pStyle w:val="ConsPlusNormal"/>
        <w:spacing w:before="220"/>
        <w:ind w:firstLine="540"/>
        <w:jc w:val="both"/>
      </w:pPr>
      <w:r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260E4A17" w14:textId="77777777" w:rsidR="001E0CEF" w:rsidRDefault="001E0CEF">
      <w:pPr>
        <w:pStyle w:val="ConsPlusNormal"/>
        <w:spacing w:before="220"/>
        <w:ind w:firstLine="540"/>
        <w:jc w:val="both"/>
      </w:pPr>
      <w: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0D3D146C" w14:textId="77777777" w:rsidR="001E0CEF" w:rsidRDefault="001E0CEF">
      <w:pPr>
        <w:pStyle w:val="ConsPlusNormal"/>
        <w:spacing w:before="220"/>
        <w:ind w:firstLine="540"/>
        <w:jc w:val="both"/>
      </w:pPr>
      <w:r>
        <w:lastRenderedPageBreak/>
        <w:t>9. В случае если при проведении контрольных мероприятий выявлены факты незаконного использования средств бюджета города,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14:paraId="7B453252" w14:textId="77777777" w:rsidR="001E0CEF" w:rsidRDefault="001E0CEF">
      <w:pPr>
        <w:pStyle w:val="ConsPlusNormal"/>
        <w:jc w:val="both"/>
      </w:pPr>
    </w:p>
    <w:p w14:paraId="28A871BF" w14:textId="77777777" w:rsidR="001E0CEF" w:rsidRDefault="001E0CEF">
      <w:pPr>
        <w:pStyle w:val="ConsPlusTitle"/>
        <w:ind w:firstLine="540"/>
        <w:jc w:val="both"/>
        <w:outlineLvl w:val="1"/>
      </w:pPr>
      <w:r>
        <w:t>Статья 18. Гарантии прав проверяемых органов и организаций</w:t>
      </w:r>
    </w:p>
    <w:p w14:paraId="61206CE6" w14:textId="77777777" w:rsidR="001E0CEF" w:rsidRDefault="001E0CEF">
      <w:pPr>
        <w:pStyle w:val="ConsPlusNormal"/>
        <w:jc w:val="both"/>
      </w:pPr>
    </w:p>
    <w:p w14:paraId="33FE9C75" w14:textId="77777777" w:rsidR="001E0CEF" w:rsidRDefault="001E0CEF">
      <w:pPr>
        <w:pStyle w:val="ConsPlusNormal"/>
        <w:ind w:firstLine="540"/>
        <w:jc w:val="both"/>
      </w:pPr>
      <w: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Красноярского края, прилагаются к актам и в дальнейшем являются их неотъемлемой частью.</w:t>
      </w:r>
    </w:p>
    <w:p w14:paraId="49C4F35E" w14:textId="77777777" w:rsidR="001E0CEF" w:rsidRDefault="001E0CEF">
      <w:pPr>
        <w:pStyle w:val="ConsPlusNormal"/>
        <w:spacing w:before="22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действие (бездействие) Контрольно-счетной палаты в городской Совет.</w:t>
      </w:r>
    </w:p>
    <w:p w14:paraId="23B94633" w14:textId="77777777" w:rsidR="001E0CEF" w:rsidRDefault="001E0CEF">
      <w:pPr>
        <w:pStyle w:val="ConsPlusNormal"/>
        <w:jc w:val="both"/>
      </w:pPr>
    </w:p>
    <w:p w14:paraId="15C6DF55" w14:textId="77777777" w:rsidR="001E0CEF" w:rsidRDefault="001E0CEF">
      <w:pPr>
        <w:pStyle w:val="ConsPlusTitle"/>
        <w:ind w:firstLine="540"/>
        <w:jc w:val="both"/>
        <w:outlineLvl w:val="1"/>
      </w:pPr>
      <w:r>
        <w:t>Статья 19. Взаимодействие Контрольно-счетной палаты</w:t>
      </w:r>
    </w:p>
    <w:p w14:paraId="09727A54" w14:textId="77777777" w:rsidR="001E0CEF" w:rsidRDefault="001E0CEF">
      <w:pPr>
        <w:pStyle w:val="ConsPlusNormal"/>
        <w:jc w:val="both"/>
      </w:pPr>
    </w:p>
    <w:p w14:paraId="07CB8FB5" w14:textId="77777777" w:rsidR="001E0CEF" w:rsidRDefault="001E0CEF">
      <w:pPr>
        <w:pStyle w:val="ConsPlusNormal"/>
        <w:ind w:firstLine="540"/>
        <w:jc w:val="both"/>
      </w:pPr>
      <w:r>
        <w:t>1. Контрольно-счетная палата при осуществлении своей деятельности вправе взаимодействовать со Счетной палатой Красноярского края, контрольно-счетными органами других субъектов Российской Федерации и других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с ними соглашения о сотрудничестве и взаимодействии.</w:t>
      </w:r>
    </w:p>
    <w:p w14:paraId="2754C628" w14:textId="77777777" w:rsidR="001E0CEF" w:rsidRDefault="001E0CEF">
      <w:pPr>
        <w:pStyle w:val="ConsPlusNormal"/>
        <w:spacing w:before="220"/>
        <w:ind w:firstLine="540"/>
        <w:jc w:val="both"/>
      </w:pPr>
      <w:r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7A42B73B" w14:textId="77777777" w:rsidR="001E0CEF" w:rsidRDefault="001E0CEF">
      <w:pPr>
        <w:pStyle w:val="ConsPlusNormal"/>
        <w:spacing w:before="220"/>
        <w:ind w:firstLine="540"/>
        <w:jc w:val="both"/>
      </w:pPr>
      <w:r>
        <w:t>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14:paraId="6C7C564E" w14:textId="77777777" w:rsidR="001E0CEF" w:rsidRDefault="001E0CEF">
      <w:pPr>
        <w:pStyle w:val="ConsPlusNormal"/>
        <w:spacing w:before="220"/>
        <w:ind w:firstLine="540"/>
        <w:jc w:val="both"/>
      </w:pPr>
      <w:r>
        <w:t>4. В целях координации своей деятельности Контрольно-счетная палата и иные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7907E28C" w14:textId="77777777" w:rsidR="001E0CEF" w:rsidRDefault="001E0CEF">
      <w:pPr>
        <w:pStyle w:val="ConsPlusNormal"/>
        <w:spacing w:before="220"/>
        <w:ind w:firstLine="540"/>
        <w:jc w:val="both"/>
      </w:pPr>
      <w:r>
        <w:t>5. Контрольно-счетная палата по письменному обращению Счетной палаты Красноярского края,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14:paraId="3E8B0A92" w14:textId="77777777" w:rsidR="001E0CEF" w:rsidRDefault="001E0CEF">
      <w:pPr>
        <w:pStyle w:val="ConsPlusNormal"/>
        <w:spacing w:before="220"/>
        <w:ind w:firstLine="540"/>
        <w:jc w:val="both"/>
      </w:pPr>
      <w:r>
        <w:t>6. Контрольно-счетная палата вправе обратиться в Счетную палату 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14:paraId="77216AA9" w14:textId="77777777" w:rsidR="001E0CEF" w:rsidRDefault="001E0CEF">
      <w:pPr>
        <w:pStyle w:val="ConsPlusNormal"/>
        <w:jc w:val="both"/>
      </w:pPr>
    </w:p>
    <w:p w14:paraId="5805DD9D" w14:textId="77777777" w:rsidR="001E0CEF" w:rsidRDefault="001E0CEF">
      <w:pPr>
        <w:pStyle w:val="ConsPlusTitle"/>
        <w:ind w:firstLine="540"/>
        <w:jc w:val="both"/>
        <w:outlineLvl w:val="1"/>
      </w:pPr>
      <w:r>
        <w:t>Статья 20. Обеспечение доступа к информации о деятельности Контрольно-счетной палаты</w:t>
      </w:r>
    </w:p>
    <w:p w14:paraId="7413B290" w14:textId="77777777" w:rsidR="001E0CEF" w:rsidRDefault="001E0CEF">
      <w:pPr>
        <w:pStyle w:val="ConsPlusNormal"/>
        <w:jc w:val="both"/>
      </w:pPr>
    </w:p>
    <w:p w14:paraId="32B6390C" w14:textId="77777777" w:rsidR="001E0CEF" w:rsidRDefault="001E0CEF">
      <w:pPr>
        <w:pStyle w:val="ConsPlusNormal"/>
        <w:ind w:firstLine="540"/>
        <w:jc w:val="both"/>
      </w:pPr>
      <w:r>
        <w:t>1. Контрольно-счетная палата в целях обеспечения доступа к информации о своей деятельности размещает на официальном сайте Контрольно-счетной палаты в информационно-</w:t>
      </w:r>
      <w:r>
        <w:lastRenderedPageBreak/>
        <w:t>телекоммуникационной сети Интернет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13B74938" w14:textId="77777777" w:rsidR="001E0CEF" w:rsidRDefault="001E0CEF">
      <w:pPr>
        <w:pStyle w:val="ConsPlusNormal"/>
        <w:spacing w:before="220"/>
        <w:ind w:firstLine="540"/>
        <w:jc w:val="both"/>
      </w:pPr>
      <w:r>
        <w:t>2. Контрольно-счетная палата ежегодно представляет отчет о своей деятельности городскому Совету. После рассмотрения его городским Советом отчет размещается на официальном сайте Контрольно-счетной палаты в информационно-телекоммуникационной сети Интернет и публикуется в уполномоченном печатном средстве массовой информации.</w:t>
      </w:r>
    </w:p>
    <w:p w14:paraId="7980A43C" w14:textId="77777777" w:rsidR="001E0CEF" w:rsidRDefault="001E0CE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Ачинского городского Совета депутатов Красноярского края от 31.03.2023 N 35-215р)</w:t>
      </w:r>
    </w:p>
    <w:p w14:paraId="57298928" w14:textId="77777777" w:rsidR="001E0CEF" w:rsidRDefault="001E0CEF">
      <w:pPr>
        <w:pStyle w:val="ConsPlusNormal"/>
        <w:spacing w:before="220"/>
        <w:ind w:firstLine="540"/>
        <w:jc w:val="both"/>
      </w:pPr>
      <w:r>
        <w:t>3. Порядок опубликования в средствах массовой информации или размещения информации о деятельности Контрольно-счетной палаты устанавливается законодательством Российской Федерации, законами субъектов Российской Федерации, нормативными правовыми актами городского Совета, Регламентом Контрольно-счетной палаты.</w:t>
      </w:r>
    </w:p>
    <w:p w14:paraId="6F7FAB01" w14:textId="77777777" w:rsidR="001E0CEF" w:rsidRDefault="001E0CEF">
      <w:pPr>
        <w:pStyle w:val="ConsPlusNormal"/>
        <w:jc w:val="both"/>
      </w:pPr>
    </w:p>
    <w:p w14:paraId="0FD03FA6" w14:textId="77777777" w:rsidR="001E0CEF" w:rsidRDefault="001E0CEF">
      <w:pPr>
        <w:pStyle w:val="ConsPlusTitle"/>
        <w:ind w:firstLine="540"/>
        <w:jc w:val="both"/>
        <w:outlineLvl w:val="1"/>
      </w:pPr>
      <w:r>
        <w:t>Статья 21. Финансовое обеспечение деятельности Контрольно-счетной палаты</w:t>
      </w:r>
    </w:p>
    <w:p w14:paraId="43268791" w14:textId="77777777" w:rsidR="001E0CEF" w:rsidRDefault="001E0CEF">
      <w:pPr>
        <w:pStyle w:val="ConsPlusNormal"/>
        <w:jc w:val="both"/>
      </w:pPr>
    </w:p>
    <w:p w14:paraId="382B8B5C" w14:textId="77777777" w:rsidR="001E0CEF" w:rsidRDefault="001E0CEF">
      <w:pPr>
        <w:pStyle w:val="ConsPlusNormal"/>
        <w:ind w:firstLine="540"/>
        <w:jc w:val="both"/>
      </w:pPr>
      <w:r>
        <w:t>1. Финансовое обеспечение деятельности Контрольно-счетной палаты осуществляется за счет средств бюджета города. Финансовое обеспечение деятельности Контрольно-счетной палаты предусматривается в объеме, позволяющем обеспечить возможность осуществление возложенных на нее полномочий.</w:t>
      </w:r>
    </w:p>
    <w:p w14:paraId="798E1F69" w14:textId="77777777" w:rsidR="001E0CEF" w:rsidRDefault="001E0CEF">
      <w:pPr>
        <w:pStyle w:val="ConsPlusNormal"/>
        <w:spacing w:before="220"/>
        <w:ind w:firstLine="540"/>
        <w:jc w:val="both"/>
      </w:pPr>
      <w:r>
        <w:t>2. Расходы на обеспечение деятельности Контрольно-счетной палаты предусматриваются в бюджете города отдельной строкой в соответствии с классификацией расходов бюджетов Российской Федерации.</w:t>
      </w:r>
    </w:p>
    <w:p w14:paraId="5C57FAED" w14:textId="77777777" w:rsidR="001E0CEF" w:rsidRDefault="001E0CEF">
      <w:pPr>
        <w:pStyle w:val="ConsPlusNormal"/>
        <w:spacing w:before="220"/>
        <w:ind w:firstLine="540"/>
        <w:jc w:val="both"/>
      </w:pPr>
      <w:r>
        <w:t>3. Контроль за использованием Контрольно-счетной палатой бюджетных средств и муниципального имущества осуществляется на основании решений городского Совета.</w:t>
      </w:r>
    </w:p>
    <w:p w14:paraId="364232A3" w14:textId="77777777" w:rsidR="001E0CEF" w:rsidRDefault="001E0CEF">
      <w:pPr>
        <w:pStyle w:val="ConsPlusNormal"/>
        <w:jc w:val="both"/>
      </w:pPr>
    </w:p>
    <w:p w14:paraId="249D5735" w14:textId="77777777" w:rsidR="001E0CEF" w:rsidRDefault="001E0CEF">
      <w:pPr>
        <w:pStyle w:val="ConsPlusTitle"/>
        <w:ind w:firstLine="540"/>
        <w:jc w:val="both"/>
        <w:outlineLvl w:val="1"/>
      </w:pPr>
      <w:r>
        <w:t>Статья 22. Материальное и социальное обеспечение должностных лиц Контрольно-счетной палаты</w:t>
      </w:r>
    </w:p>
    <w:p w14:paraId="43274460" w14:textId="77777777" w:rsidR="001E0CEF" w:rsidRDefault="001E0CEF">
      <w:pPr>
        <w:pStyle w:val="ConsPlusNormal"/>
        <w:jc w:val="both"/>
      </w:pPr>
    </w:p>
    <w:p w14:paraId="5476F296" w14:textId="77777777" w:rsidR="001E0CEF" w:rsidRDefault="001E0CEF">
      <w:pPr>
        <w:pStyle w:val="ConsPlusNormal"/>
        <w:ind w:firstLine="540"/>
        <w:jc w:val="both"/>
      </w:pPr>
      <w:r>
        <w:t>1. Должностным лицам Контрольно-счетной палаты гарантируется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города (в том числе по медицинскому и санаторно-курортному обеспечению, бытовому, транспортному и иным видам обслуживания).</w:t>
      </w:r>
    </w:p>
    <w:p w14:paraId="72454AEB" w14:textId="77777777" w:rsidR="001E0CEF" w:rsidRDefault="001E0CEF">
      <w:pPr>
        <w:pStyle w:val="ConsPlusNormal"/>
        <w:spacing w:before="220"/>
        <w:ind w:firstLine="540"/>
        <w:jc w:val="both"/>
      </w:pPr>
      <w:r>
        <w:t>2. Меры по материальному и социальному обеспечению председателя, аудитора и инспекторов Контрольно-счетной палаты устанавливаются муниципальными правовыми актами в соответствии с федеральными законами и законами Красноярского края.</w:t>
      </w:r>
    </w:p>
    <w:p w14:paraId="6757FED2" w14:textId="77777777" w:rsidR="001E0CEF" w:rsidRDefault="001E0CEF">
      <w:pPr>
        <w:pStyle w:val="ConsPlusNormal"/>
        <w:spacing w:before="220"/>
        <w:ind w:firstLine="540"/>
        <w:jc w:val="both"/>
      </w:pPr>
      <w:r>
        <w:t>3. Условия оплаты труда лиц, замещающих в Контрольно-счетной палате муниципальные должности, и муниципальных служащих регулируются решением городского Совета "Об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города Ачинска".</w:t>
      </w:r>
    </w:p>
    <w:p w14:paraId="35D7BC65" w14:textId="77777777" w:rsidR="001E0CEF" w:rsidRDefault="001E0CEF">
      <w:pPr>
        <w:pStyle w:val="ConsPlusNormal"/>
        <w:jc w:val="both"/>
      </w:pPr>
    </w:p>
    <w:p w14:paraId="30633D11" w14:textId="77777777" w:rsidR="001E0CEF" w:rsidRDefault="001E0CEF">
      <w:pPr>
        <w:pStyle w:val="ConsPlusTitle"/>
        <w:ind w:firstLine="540"/>
        <w:jc w:val="both"/>
        <w:outlineLvl w:val="1"/>
      </w:pPr>
      <w:r>
        <w:t>Статья 23. Переходный период</w:t>
      </w:r>
    </w:p>
    <w:p w14:paraId="6A2A8EDD" w14:textId="77777777" w:rsidR="001E0CEF" w:rsidRDefault="001E0CEF">
      <w:pPr>
        <w:pStyle w:val="ConsPlusNormal"/>
        <w:jc w:val="both"/>
      </w:pPr>
    </w:p>
    <w:p w14:paraId="7DB79E61" w14:textId="77777777" w:rsidR="001E0CEF" w:rsidRDefault="001E0CEF">
      <w:pPr>
        <w:pStyle w:val="ConsPlusNormal"/>
        <w:ind w:firstLine="540"/>
        <w:jc w:val="both"/>
      </w:pPr>
      <w:r>
        <w:t xml:space="preserve">1. В связи с принятием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01.07.2021 N 255-ФЗ "О внесении изменений </w:t>
      </w:r>
      <w:r>
        <w:lastRenderedPageBreak/>
        <w:t>в Федеральный закон "Об общих принципах организации и деятельности контрольно-счетных органов субъектов Российской Федерации и муниципальных образований" и отдельные законодательные акты Российской Федерации" до 08.10.2021 установить переходный период для избрания председателя и аудитора Контрольно-счетной палаты.</w:t>
      </w:r>
    </w:p>
    <w:p w14:paraId="0843F73D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2. В период с 30.09.2021 по 08.10.2021 положения </w:t>
      </w:r>
      <w:hyperlink w:anchor="P92">
        <w:r>
          <w:rPr>
            <w:color w:val="0000FF"/>
          </w:rPr>
          <w:t>пунктов 5</w:t>
        </w:r>
      </w:hyperlink>
      <w:r>
        <w:t xml:space="preserve">, </w:t>
      </w:r>
      <w:hyperlink w:anchor="P94">
        <w:r>
          <w:rPr>
            <w:color w:val="0000FF"/>
          </w:rPr>
          <w:t>7</w:t>
        </w:r>
      </w:hyperlink>
      <w:r>
        <w:t xml:space="preserve">, </w:t>
      </w:r>
      <w:hyperlink w:anchor="P96">
        <w:r>
          <w:rPr>
            <w:color w:val="0000FF"/>
          </w:rPr>
          <w:t>9 статьи 5</w:t>
        </w:r>
      </w:hyperlink>
      <w:r>
        <w:t xml:space="preserve"> настоящего Положения не применяются.</w:t>
      </w:r>
    </w:p>
    <w:p w14:paraId="32708659" w14:textId="77777777" w:rsidR="001E0CEF" w:rsidRDefault="001E0CEF">
      <w:pPr>
        <w:pStyle w:val="ConsPlusNormal"/>
        <w:spacing w:before="220"/>
        <w:ind w:firstLine="540"/>
        <w:jc w:val="both"/>
      </w:pPr>
      <w:r>
        <w:t xml:space="preserve">3. Предложения о кандидатурах на должность председателя Контрольно-счетной палаты вносятся в городской Совет субъектами, указанными в </w:t>
      </w:r>
      <w:hyperlink w:anchor="P86">
        <w:r>
          <w:rPr>
            <w:color w:val="0000FF"/>
          </w:rPr>
          <w:t>пункте 2 статьи 5</w:t>
        </w:r>
      </w:hyperlink>
      <w:r>
        <w:t xml:space="preserve"> настоящего Положения, в срок до 05.10.2021 включительно.</w:t>
      </w:r>
    </w:p>
    <w:p w14:paraId="21DEDE19" w14:textId="77777777" w:rsidR="001E0CEF" w:rsidRDefault="001E0CEF">
      <w:pPr>
        <w:pStyle w:val="ConsPlusNormal"/>
        <w:spacing w:before="220"/>
        <w:ind w:firstLine="540"/>
        <w:jc w:val="both"/>
      </w:pPr>
      <w:r>
        <w:t>4. Предложение о кандидатуре на должность аудитора Контрольно-счетной палаты вносится в городской Совет председателем городского Совета в срок до 05.10.2021 включительно.</w:t>
      </w:r>
    </w:p>
    <w:p w14:paraId="7DFB2FC8" w14:textId="77777777" w:rsidR="001E0CEF" w:rsidRDefault="001E0CEF">
      <w:pPr>
        <w:pStyle w:val="ConsPlusNormal"/>
        <w:jc w:val="both"/>
      </w:pPr>
    </w:p>
    <w:p w14:paraId="28650F88" w14:textId="77777777" w:rsidR="001E0CEF" w:rsidRDefault="001E0CEF">
      <w:pPr>
        <w:pStyle w:val="ConsPlusNormal"/>
        <w:jc w:val="both"/>
      </w:pPr>
    </w:p>
    <w:p w14:paraId="4811A242" w14:textId="77777777" w:rsidR="001E0CEF" w:rsidRDefault="001E0C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588495" w14:textId="77777777" w:rsidR="0080749F" w:rsidRDefault="0080749F"/>
    <w:sectPr w:rsidR="0080749F" w:rsidSect="001E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EF"/>
    <w:rsid w:val="000E3086"/>
    <w:rsid w:val="0017635C"/>
    <w:rsid w:val="001E0CEF"/>
    <w:rsid w:val="0063089C"/>
    <w:rsid w:val="0080749F"/>
    <w:rsid w:val="00A67CEA"/>
    <w:rsid w:val="00C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299A"/>
  <w15:chartTrackingRefBased/>
  <w15:docId w15:val="{B771AF06-8E04-4A26-ADBB-3800EA99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C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C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C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C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C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C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CE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E0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E0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E0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53" TargetMode="External"/><Relationship Id="rId13" Type="http://schemas.openxmlformats.org/officeDocument/2006/relationships/hyperlink" Target="https://login.consultant.ru/link/?req=doc&amp;base=LAW&amp;n=495137" TargetMode="External"/><Relationship Id="rId18" Type="http://schemas.openxmlformats.org/officeDocument/2006/relationships/hyperlink" Target="https://login.consultant.ru/link/?req=doc&amp;base=LAW&amp;n=51124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435" TargetMode="External"/><Relationship Id="rId7" Type="http://schemas.openxmlformats.org/officeDocument/2006/relationships/hyperlink" Target="https://login.consultant.ru/link/?req=doc&amp;base=LAW&amp;n=482853" TargetMode="External"/><Relationship Id="rId12" Type="http://schemas.openxmlformats.org/officeDocument/2006/relationships/hyperlink" Target="https://login.consultant.ru/link/?req=doc&amp;base=RLAW123&amp;n=359742&amp;dst=100019" TargetMode="External"/><Relationship Id="rId17" Type="http://schemas.openxmlformats.org/officeDocument/2006/relationships/hyperlink" Target="https://login.consultant.ru/link/?req=doc&amp;base=RLAW123&amp;n=359742&amp;dst=10000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" TargetMode="External"/><Relationship Id="rId20" Type="http://schemas.openxmlformats.org/officeDocument/2006/relationships/hyperlink" Target="https://login.consultant.ru/link/?req=doc&amp;base=LAW&amp;n=495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59742&amp;dst=100019" TargetMode="External"/><Relationship Id="rId11" Type="http://schemas.openxmlformats.org/officeDocument/2006/relationships/hyperlink" Target="https://login.consultant.ru/link/?req=doc&amp;base=RLAW123&amp;n=359126" TargetMode="External"/><Relationship Id="rId24" Type="http://schemas.openxmlformats.org/officeDocument/2006/relationships/hyperlink" Target="https://login.consultant.ru/link/?req=doc&amp;base=LAW&amp;n=388874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451740" TargetMode="External"/><Relationship Id="rId23" Type="http://schemas.openxmlformats.org/officeDocument/2006/relationships/hyperlink" Target="https://login.consultant.ru/link/?req=doc&amp;base=RLAW123&amp;n=307385&amp;dst=10002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RLAW123&amp;n=307385&amp;dst=100025" TargetMode="External"/><Relationship Id="rId9" Type="http://schemas.openxmlformats.org/officeDocument/2006/relationships/hyperlink" Target="https://login.consultant.ru/link/?req=doc&amp;base=LAW&amp;n=482853" TargetMode="External"/><Relationship Id="rId14" Type="http://schemas.openxmlformats.org/officeDocument/2006/relationships/hyperlink" Target="https://login.consultant.ru/link/?req=doc&amp;base=LAW&amp;n=442435" TargetMode="External"/><Relationship Id="rId22" Type="http://schemas.openxmlformats.org/officeDocument/2006/relationships/hyperlink" Target="https://login.consultant.ru/link/?req=doc&amp;base=LAW&amp;n=451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6702</Words>
  <Characters>38203</Characters>
  <Application>Microsoft Office Word</Application>
  <DocSecurity>0</DocSecurity>
  <Lines>318</Lines>
  <Paragraphs>89</Paragraphs>
  <ScaleCrop>false</ScaleCrop>
  <Company/>
  <LinksUpToDate>false</LinksUpToDate>
  <CharactersWithSpaces>44816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2025-10-16T03:36:00Z</dcterms:created>
  <dcterms:modified xsi:type="dcterms:W3CDTF">2025-10-16T03:39:00Z</dcterms:modified>
</cp:coreProperties>
</file>